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16" w:rsidRDefault="00F878FD" w:rsidP="008807A5">
      <w:pPr>
        <w:spacing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</w:t>
      </w:r>
      <w:r w:rsidR="0010361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0361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 w:rsidR="00103616" w:rsidRPr="0010361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องค์การบริหารส่วนตำบลท่ากำชำ</w:t>
      </w:r>
    </w:p>
    <w:p w:rsidR="004C1463" w:rsidRDefault="00F878FD" w:rsidP="008807A5">
      <w:pPr>
        <w:tabs>
          <w:tab w:val="left" w:pos="540"/>
        </w:tabs>
        <w:spacing w:after="0"/>
        <w:ind w:left="540" w:hanging="5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A49A2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AA49A2">
        <w:rPr>
          <w:rFonts w:ascii="TH SarabunIT๙" w:eastAsia="Calibri" w:hAnsi="TH SarabunIT๙" w:cs="TH SarabunIT๙"/>
          <w:sz w:val="32"/>
          <w:szCs w:val="32"/>
        </w:rPr>
        <w:tab/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ขอเสนอแผนงาน/โครงการ/กิจกรรม  </w:t>
      </w:r>
      <w:r w:rsidR="00103616" w:rsidRPr="00103616">
        <w:rPr>
          <w:rFonts w:ascii="TH SarabunIT๙" w:hAnsi="TH SarabunIT๙" w:cs="TH SarabunIT๙"/>
          <w:sz w:val="32"/>
          <w:szCs w:val="32"/>
          <w:u w:val="dotted"/>
          <w:cs/>
        </w:rPr>
        <w:t>1 ตำบล 1 หมู่บ้าน</w:t>
      </w:r>
      <w:r w:rsidR="000803E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103616" w:rsidRPr="00103616">
        <w:rPr>
          <w:rFonts w:ascii="TH SarabunIT๙" w:hAnsi="TH SarabunIT๙" w:cs="TH SarabunIT๙"/>
          <w:sz w:val="32"/>
          <w:szCs w:val="32"/>
          <w:u w:val="dotted"/>
        </w:rPr>
        <w:t>NCD</w:t>
      </w:r>
    </w:p>
    <w:p w:rsidR="00F878FD" w:rsidRPr="00AA49A2" w:rsidRDefault="00F878FD" w:rsidP="008807A5">
      <w:pPr>
        <w:tabs>
          <w:tab w:val="left" w:pos="540"/>
        </w:tabs>
        <w:spacing w:after="0"/>
        <w:ind w:left="540" w:hanging="5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49A2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AA49A2">
        <w:rPr>
          <w:rFonts w:ascii="TH SarabunIT๙" w:eastAsia="Calibri" w:hAnsi="TH SarabunIT๙" w:cs="TH SarabunIT๙"/>
          <w:sz w:val="32"/>
          <w:szCs w:val="32"/>
        </w:rPr>
        <w:tab/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ประธานกรรมการกองทุนหลักประกันสุขภาพ </w:t>
      </w:r>
      <w:r w:rsidR="000B68DA" w:rsidRPr="00103616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องค์การบริหารส่วนตำบลท่ากำชำ</w:t>
      </w:r>
    </w:p>
    <w:p w:rsidR="00F878FD" w:rsidRPr="00AA49A2" w:rsidRDefault="00F878FD" w:rsidP="008807A5">
      <w:pPr>
        <w:tabs>
          <w:tab w:val="left" w:pos="540"/>
        </w:tabs>
        <w:spacing w:before="120" w:after="120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AA49A2">
        <w:rPr>
          <w:rFonts w:ascii="TH SarabunIT๙" w:eastAsia="Calibri" w:hAnsi="TH SarabunIT๙" w:cs="TH SarabunIT๙"/>
          <w:sz w:val="32"/>
          <w:szCs w:val="32"/>
          <w:cs/>
        </w:rPr>
        <w:tab/>
        <w:t>ด้วย หน่วยงาน/องค์กร/กลุ่มคน (ระบุชื่อ)</w:t>
      </w:r>
      <w:r w:rsidR="000B68DA" w:rsidRPr="0010361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03616" w:rsidRPr="001036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โรงพยาบาลส่งเสริมสุขภาพตำบลท่ากำชำ 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>มีความประสงค์จะจัดทำ</w:t>
      </w:r>
      <w:r w:rsidR="00103616">
        <w:rPr>
          <w:rFonts w:ascii="TH SarabunIT๙" w:eastAsia="Calibri" w:hAnsi="TH SarabunIT๙" w:cs="TH SarabunIT๙" w:hint="cs"/>
          <w:sz w:val="32"/>
          <w:szCs w:val="32"/>
          <w:cs/>
        </w:rPr>
        <w:t>แผนงาน/</w:t>
      </w:r>
      <w:r w:rsidRPr="00E841E2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103616">
        <w:rPr>
          <w:rFonts w:ascii="TH SarabunIT๙" w:eastAsia="Calibri" w:hAnsi="TH SarabunIT๙" w:cs="TH SarabunIT๙" w:hint="cs"/>
          <w:sz w:val="32"/>
          <w:szCs w:val="32"/>
          <w:cs/>
        </w:rPr>
        <w:t>/กิจกรรม โครงการ</w:t>
      </w:r>
      <w:r w:rsidR="000803EB" w:rsidRPr="000803EB">
        <w:rPr>
          <w:rFonts w:ascii="TH SarabunIT๙" w:eastAsia="Calibri" w:hAnsi="TH SarabunIT๙" w:cs="TH SarabunIT๙"/>
          <w:sz w:val="32"/>
          <w:szCs w:val="32"/>
          <w:cs/>
        </w:rPr>
        <w:t xml:space="preserve"> 1 ตำบล 1 หมู่บ้าน</w:t>
      </w:r>
      <w:r w:rsidR="000803EB" w:rsidRPr="000803EB">
        <w:rPr>
          <w:rFonts w:ascii="TH SarabunIT๙" w:eastAsia="Calibri" w:hAnsi="TH SarabunIT๙" w:cs="TH SarabunIT๙"/>
          <w:sz w:val="32"/>
          <w:szCs w:val="32"/>
        </w:rPr>
        <w:t>NCD</w:t>
      </w:r>
      <w:r w:rsidRPr="00E841E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</w:t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>สุขภาพ</w:t>
      </w:r>
      <w:r w:rsidR="002A3EB8" w:rsidRPr="000803EB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0B68DA" w:rsidRPr="000803EB">
        <w:rPr>
          <w:rFonts w:ascii="TH SarabunIT๙" w:eastAsia="Calibri" w:hAnsi="TH SarabunIT๙" w:cs="TH SarabunIT๙"/>
          <w:sz w:val="32"/>
          <w:szCs w:val="32"/>
          <w:cs/>
        </w:rPr>
        <w:t xml:space="preserve">ท่ากำชำ 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 xml:space="preserve">เงิน </w:t>
      </w:r>
      <w:r w:rsidR="00C46441" w:rsidRPr="000803EB">
        <w:rPr>
          <w:rFonts w:ascii="TH SarabunIT๙" w:eastAsia="Calibri" w:hAnsi="TH SarabunIT๙" w:cs="TH SarabunIT๙"/>
          <w:sz w:val="32"/>
          <w:szCs w:val="32"/>
        </w:rPr>
        <w:t xml:space="preserve"> 3</w:t>
      </w:r>
      <w:r w:rsidR="000803EB" w:rsidRPr="000803EB">
        <w:rPr>
          <w:rFonts w:ascii="TH SarabunIT๙" w:eastAsia="Calibri" w:hAnsi="TH SarabunIT๙" w:cs="TH SarabunIT๙"/>
          <w:sz w:val="32"/>
          <w:szCs w:val="32"/>
        </w:rPr>
        <w:t>0,6</w:t>
      </w:r>
      <w:r w:rsidR="00C46441" w:rsidRPr="000803EB">
        <w:rPr>
          <w:rFonts w:ascii="TH SarabunIT๙" w:eastAsia="Calibri" w:hAnsi="TH SarabunIT๙" w:cs="TH SarabunIT๙"/>
          <w:sz w:val="32"/>
          <w:szCs w:val="32"/>
        </w:rPr>
        <w:t>00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(เงินสามหมื่นหกร้อยบาทถ้วน)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โดยมีรายละเอียด</w:t>
      </w:r>
      <w:r w:rsidR="000803EB">
        <w:rPr>
          <w:rFonts w:ascii="TH SarabunIT๙" w:eastAsia="Calibri" w:hAnsi="TH SarabunIT๙" w:cs="TH SarabunIT๙"/>
          <w:sz w:val="32"/>
          <w:szCs w:val="32"/>
          <w:cs/>
        </w:rPr>
        <w:t xml:space="preserve">แผนงาน/โครงการ/กิจกรรม 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8A1525" w:rsidRPr="00AA49A2" w:rsidRDefault="00F878FD" w:rsidP="008807A5">
      <w:pPr>
        <w:spacing w:before="120" w:after="120"/>
        <w:ind w:right="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 รายละเอียดโครงการ (สำหรับผู้เสนอโครงการลงรายละเอียด)</w:t>
      </w:r>
    </w:p>
    <w:p w:rsidR="008A1525" w:rsidRPr="00AA49A2" w:rsidRDefault="000803EB" w:rsidP="008807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A1525" w:rsidRPr="00AA49A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803EB" w:rsidRPr="000803EB" w:rsidRDefault="00126D6E" w:rsidP="008807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9A2">
        <w:rPr>
          <w:rFonts w:ascii="TH SarabunIT๙" w:hAnsi="TH SarabunIT๙" w:cs="TH SarabunIT๙"/>
          <w:sz w:val="32"/>
          <w:szCs w:val="32"/>
        </w:rPr>
        <w:tab/>
      </w:r>
      <w:r w:rsidR="000803EB" w:rsidRPr="000803EB">
        <w:rPr>
          <w:rFonts w:ascii="TH SarabunIT๙" w:hAnsi="TH SarabunIT๙" w:cs="TH SarabunIT๙"/>
          <w:sz w:val="32"/>
          <w:szCs w:val="32"/>
          <w:cs/>
        </w:rPr>
        <w:t xml:space="preserve">1.1 กลุ่มโรค </w:t>
      </w:r>
      <w:r w:rsidR="000803EB" w:rsidRPr="000803EB">
        <w:rPr>
          <w:rFonts w:ascii="TH SarabunIT๙" w:hAnsi="TH SarabunIT๙" w:cs="TH SarabunIT๙"/>
          <w:sz w:val="32"/>
          <w:szCs w:val="32"/>
        </w:rPr>
        <w:t>NCDs (</w:t>
      </w:r>
      <w:proofErr w:type="spellStart"/>
      <w:r w:rsidR="000803EB" w:rsidRPr="000803EB">
        <w:rPr>
          <w:rFonts w:ascii="TH SarabunIT๙" w:hAnsi="TH SarabunIT๙" w:cs="TH SarabunIT๙"/>
          <w:sz w:val="32"/>
          <w:szCs w:val="32"/>
        </w:rPr>
        <w:t>Noncommunicable</w:t>
      </w:r>
      <w:proofErr w:type="spellEnd"/>
      <w:r w:rsidR="000803EB" w:rsidRPr="000803EB">
        <w:rPr>
          <w:rFonts w:ascii="TH SarabunIT๙" w:hAnsi="TH SarabunIT๙" w:cs="TH SarabunIT๙"/>
          <w:sz w:val="32"/>
          <w:szCs w:val="32"/>
        </w:rPr>
        <w:t xml:space="preserve"> diseases </w:t>
      </w:r>
      <w:r w:rsidR="000803EB" w:rsidRPr="000803EB">
        <w:rPr>
          <w:rFonts w:ascii="TH SarabunIT๙" w:hAnsi="TH SarabunIT๙" w:cs="TH SarabunIT๙"/>
          <w:sz w:val="32"/>
          <w:szCs w:val="32"/>
          <w:cs/>
        </w:rPr>
        <w:t>หรือโรคไม่ติดต่อ) ยังคงเป็นปัญหาสุขภาพอันดับหนึ่งของโลก ทั้งในมิติของจำนวนการเสียชีวิตและภาระโรคโดยรวม โดยประเทศไทย มีอัตราการเสียชีวิตจากกลุ่มโรคไม่ติดต่อต่ำสุดเมื่อเทียบในกลุ่มประเทศภูมิภาคเอเชียใต้-ตะวันออก (</w:t>
      </w:r>
      <w:r w:rsidR="000803EB" w:rsidRPr="000803EB">
        <w:rPr>
          <w:rFonts w:ascii="TH SarabunIT๙" w:hAnsi="TH SarabunIT๙" w:cs="TH SarabunIT๙"/>
          <w:sz w:val="32"/>
          <w:szCs w:val="32"/>
        </w:rPr>
        <w:t xml:space="preserve">SEARO) </w:t>
      </w:r>
      <w:r w:rsidR="000803EB" w:rsidRPr="000803EB">
        <w:rPr>
          <w:rFonts w:ascii="TH SarabunIT๙" w:hAnsi="TH SarabunIT๙" w:cs="TH SarabunIT๙"/>
          <w:sz w:val="32"/>
          <w:szCs w:val="32"/>
          <w:cs/>
        </w:rPr>
        <w:t>จากข้อมูลปีพ.ศ.2559 โรคไม่ติดต่อยังคงเป็นปัญหาสุขภาพอันดับหนึ่งของประชาชนไทยทั้งในแง่ภาระโรคและอัตราการเสียชีวิตอัตราการเสียชีวิต ก่อนวัยอันควร (30-69 ปี) จากโรคไม่ติดต่อที่สำคัญ ประกอบด้วย โรคหลอดเลือดสมอง</w:t>
      </w:r>
      <w:r w:rsidR="000803EB" w:rsidRPr="000803EB">
        <w:rPr>
          <w:rFonts w:ascii="TH SarabunIT๙" w:hAnsi="TH SarabunIT๙" w:cs="TH SarabunIT๙"/>
          <w:sz w:val="32"/>
          <w:szCs w:val="32"/>
        </w:rPr>
        <w:t xml:space="preserve">, </w:t>
      </w:r>
      <w:r w:rsidR="000803EB" w:rsidRPr="000803EB">
        <w:rPr>
          <w:rFonts w:ascii="TH SarabunIT๙" w:hAnsi="TH SarabunIT๙" w:cs="TH SarabunIT๙"/>
          <w:sz w:val="32"/>
          <w:szCs w:val="32"/>
          <w:cs/>
        </w:rPr>
        <w:t>โรคหัวใจขาดเลือด</w:t>
      </w:r>
      <w:r w:rsidR="000803EB" w:rsidRPr="000803EB">
        <w:rPr>
          <w:rFonts w:ascii="TH SarabunIT๙" w:hAnsi="TH SarabunIT๙" w:cs="TH SarabunIT๙"/>
          <w:sz w:val="32"/>
          <w:szCs w:val="32"/>
        </w:rPr>
        <w:t xml:space="preserve">, </w:t>
      </w:r>
      <w:r w:rsidR="000803EB" w:rsidRPr="000803EB">
        <w:rPr>
          <w:rFonts w:ascii="TH SarabunIT๙" w:hAnsi="TH SarabunIT๙" w:cs="TH SarabunIT๙"/>
          <w:sz w:val="32"/>
          <w:szCs w:val="32"/>
          <w:cs/>
        </w:rPr>
        <w:t>โรคเบาหวาน</w:t>
      </w:r>
      <w:r w:rsidR="000803EB" w:rsidRPr="000803EB">
        <w:rPr>
          <w:rFonts w:ascii="TH SarabunIT๙" w:hAnsi="TH SarabunIT๙" w:cs="TH SarabunIT๙"/>
          <w:sz w:val="32"/>
          <w:szCs w:val="32"/>
        </w:rPr>
        <w:t xml:space="preserve">, </w:t>
      </w:r>
      <w:r w:rsidR="000803EB" w:rsidRPr="000803EB">
        <w:rPr>
          <w:rFonts w:ascii="TH SarabunIT๙" w:hAnsi="TH SarabunIT๙" w:cs="TH SarabunIT๙"/>
          <w:sz w:val="32"/>
          <w:szCs w:val="32"/>
          <w:cs/>
        </w:rPr>
        <w:t>ภาวะความดันโลหิตสูง และโรคทางเดินหายใจอุดกั้นเรื้อรัง มีแนวโน้มเพิ่มขึ้นตั้งแต่ปีพ.ศ. 2557 ถึงปีพ.ศ. 2559 หลังจากนั้น มีแนวโน้มลดลงเล็กน้อยและคงที่ในปีพ.ศ. 2561 โดยโรคหลอดเลือดสมองมีอัตราการเสียชีวิตก่อนวัยอันควรสูงที่สุดเท่ากับ 44.3 รายต่อประชากรแสนคน และอัตราการเสียชีวิตก่อนวัยอันควรด้วยโรคหลอดเลือดสมองในผู้ชายสูงกว่าเพศหญิง</w:t>
      </w:r>
    </w:p>
    <w:p w:rsidR="000803EB" w:rsidRPr="000803EB" w:rsidRDefault="000803EB" w:rsidP="008807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03EB">
        <w:rPr>
          <w:rFonts w:ascii="TH SarabunIT๙" w:hAnsi="TH SarabunIT๙" w:cs="TH SarabunIT๙"/>
          <w:sz w:val="32"/>
          <w:szCs w:val="32"/>
          <w:cs/>
        </w:rPr>
        <w:tab/>
        <w:t>1.2 สภาพปัญหา : อุบัติการณ์การเกิดโรคความดันโลหิตสูง และเบาหวานรายใหม่มีแนวโน้มลดลง โดยมีปัจจัยเชิงบวกด้านพฤติกรรม ในประชากรที่ดีขึ้นทั้งในกลุ่มวัยผู้ใหญ่ และวัยรุ่น คือ ความชุกของการสูบบุหรี่ การดื่มเครื่องดื่มแอลกอฮอล์ที่มีแนวโน้มลดลง อย่างไรก็ตามปัจจัยเสี่ยงเชิงลบที่คุกคามสุขภาพคือการบริโภคอาหารที่ไม่สมดุล และการมีกิจกรรมทางกายที่ไม่เพียงพอ อาจกล่าวได้ว่าการลดลงของอุบัติการณ์เบาหวาน และภาวะความดันโลหิตสูง เป็นผลจากมาตรการการควบคุม ป้องกันโรค และปัจจัยเสี่ยงของภาวะความดันโลหิตสูงที่ดำเนินการมาอย่างต่อเนื่อง ถึงแม้ว่าในบางช่วงเวลาความชุกของ ปัจจัยเสี่ยง มีแนวโน้มเพิ่มขึ้น แต่ทว่ายังคงเป็นการเปลี่ยนแปลงในอัตราที่ไม่มาก นอกจากนั้นอาจสะท้อนว่าควรเพิ่มมาตรการ และ ความเข้มข้นในการดำเนินมาตรการเพื่อปรับแนวโน้มให้เปลี่ยนแปลงมากขึ้น โดยเฉพาะมาตรการด้านการควบคุมการบริโภค อาหารหวาน มัน และเค็ม นอกจากนั้นควรมีการสำรวจข้อมูลสถานการณ์การบริโภคอาหารและปริมาณโซเดียมที่บริโภคต่อวันอย่างต่อเนื่อง</w:t>
      </w:r>
    </w:p>
    <w:p w:rsidR="000803EB" w:rsidRPr="000803EB" w:rsidRDefault="000803EB" w:rsidP="008807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03EB">
        <w:rPr>
          <w:rFonts w:ascii="TH SarabunIT๙" w:hAnsi="TH SarabunIT๙" w:cs="TH SarabunIT๙"/>
          <w:sz w:val="32"/>
          <w:szCs w:val="32"/>
          <w:cs/>
        </w:rPr>
        <w:tab/>
        <w:t>จากการวิเคราะห์ข้อมูลสุขภาพของกลุ่มวัยทำงานตำบลท่ากำชำ ปี 2561-๒๕๖3 พบว่ากลุ่มเสี่ยงและกลุ่มสงสัยป่วยโรคเบาหวาน/โรคความดันโลหิตสูง ยังคงมีจำนวนใกล้เคียงกันทุกปี แสดงให้เห็นว่ากลุ่มเสี่ยงและกลุ่มสงสัยป่วยโรคเบาหวาน/โรคความดันโลหิตสูง ไม่สามารถปรับเปลี่ยนพ</w:t>
      </w:r>
      <w:r>
        <w:rPr>
          <w:rFonts w:ascii="TH SarabunIT๙" w:hAnsi="TH SarabunIT๙" w:cs="TH SarabunIT๙"/>
          <w:sz w:val="32"/>
          <w:szCs w:val="32"/>
          <w:cs/>
        </w:rPr>
        <w:t>ฤติกรรมหรือ</w:t>
      </w:r>
      <w:r w:rsidRPr="000803EB">
        <w:rPr>
          <w:rFonts w:ascii="TH SarabunIT๙" w:hAnsi="TH SarabunIT๙" w:cs="TH SarabunIT๙"/>
          <w:sz w:val="32"/>
          <w:szCs w:val="32"/>
          <w:cs/>
        </w:rPr>
        <w:t xml:space="preserve"> ไม่สามารถจัดการกับปัจจัยเสี่ยงได้ ปี 2563 กลุ่มเสี่ยงแล</w:t>
      </w:r>
      <w:r>
        <w:rPr>
          <w:rFonts w:ascii="TH SarabunIT๙" w:hAnsi="TH SarabunIT๙" w:cs="TH SarabunIT๙"/>
          <w:sz w:val="32"/>
          <w:szCs w:val="32"/>
          <w:cs/>
        </w:rPr>
        <w:t>ะกลุ่มสงสัยป่วยเบาหวาน จำนวน 82 คน</w:t>
      </w:r>
      <w:r w:rsidRPr="000803EB">
        <w:rPr>
          <w:rFonts w:ascii="TH SarabunIT๙" w:hAnsi="TH SarabunIT๙" w:cs="TH SarabunIT๙"/>
          <w:sz w:val="32"/>
          <w:szCs w:val="32"/>
          <w:cs/>
        </w:rPr>
        <w:t xml:space="preserve"> กลุ่มเสี่ยงและกลุ่มสงสัยป่วยความดันโลหิตสูง จำนวน 74 คน  ในขณะที่กลุ่มป่วยรายใหม่โรคเบาหวานและโรคความดันโลหิตสูง มีแนวโน้มลดลงแต่ผู้ป่วยยังไม่สามารถควบคุมโรคได้ ปีงบประมาณ 2563 ผู้ป่วยโรคความดันโลหิตสูงสามารถควบคุมโรคได้ ร้อยละ 22.63  (เกณฑ์ร้อยละ 50) โรคเบาหวานสามารถควบคุมโรคได้ร้อยละ  7.8 (เกณฑ์ร้อยละ ๔๐) ในขณะที่กลุ่มป่วยข้างต้น ได้รับการคัดกรอง</w:t>
      </w:r>
      <w:r w:rsidRPr="000803EB">
        <w:rPr>
          <w:rFonts w:ascii="TH SarabunIT๙" w:hAnsi="TH SarabunIT๙" w:cs="TH SarabunIT๙"/>
          <w:sz w:val="32"/>
          <w:szCs w:val="32"/>
        </w:rPr>
        <w:t xml:space="preserve">CKD </w:t>
      </w:r>
      <w:r w:rsidRPr="000803EB">
        <w:rPr>
          <w:rFonts w:ascii="TH SarabunIT๙" w:hAnsi="TH SarabunIT๙" w:cs="TH SarabunIT๙"/>
          <w:sz w:val="32"/>
          <w:szCs w:val="32"/>
          <w:cs/>
        </w:rPr>
        <w:t>ร้อยละ 46.96 (เกณฑ์ร้อยละ 8๐)</w:t>
      </w:r>
    </w:p>
    <w:p w:rsidR="008A1525" w:rsidRPr="00AA49A2" w:rsidRDefault="000803EB" w:rsidP="008807A5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03EB">
        <w:rPr>
          <w:rFonts w:ascii="TH SarabunIT๙" w:hAnsi="TH SarabunIT๙" w:cs="TH SarabunIT๙"/>
          <w:sz w:val="32"/>
          <w:szCs w:val="32"/>
          <w:cs/>
        </w:rPr>
        <w:tab/>
        <w:t>1.3 ความเร่งด่วน / ผลที่คาดหวัง : จากสถานการณ์ดังกล่าว จึงมีความจำเป็นต้องมีการดำเนินงานอย่างต่อเนื่องและมีประสิทธิภาพ เพื่อแก้ไขปัญหา เฝ้าระวัง ติดตามกลุ่มเสี่ยง เพื่อลดปัจจัยเสี่ยงต่างๆ ป้องกันไม่ให้ป่วย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และกลุ่มป่วยสามารถควบคุมโรคได้</w:t>
      </w:r>
      <w:r w:rsidRPr="000803EB">
        <w:rPr>
          <w:rFonts w:ascii="TH SarabunIT๙" w:hAnsi="TH SarabunIT๙" w:cs="TH SarabunIT๙"/>
          <w:sz w:val="32"/>
          <w:szCs w:val="32"/>
          <w:cs/>
        </w:rPr>
        <w:t xml:space="preserve"> เกิดเครือข่ายในการดูแลสุขภาพที่เข้มแข็งโดยเน้นการสร้างเสริมสุขภาพ การพึ่งพา</w:t>
      </w:r>
      <w:r w:rsidRPr="000803EB">
        <w:rPr>
          <w:rFonts w:ascii="TH SarabunIT๙" w:hAnsi="TH SarabunIT๙" w:cs="TH SarabunIT๙"/>
          <w:sz w:val="32"/>
          <w:szCs w:val="32"/>
          <w:cs/>
        </w:rPr>
        <w:lastRenderedPageBreak/>
        <w:t>ตนเอง รพ.สต.ท่ากำชำ จึงได้จัดทำโครงการ 1 ตำบล 1 หมู่บ้าน</w:t>
      </w:r>
      <w:r w:rsidRPr="000803EB">
        <w:rPr>
          <w:rFonts w:ascii="TH SarabunIT๙" w:hAnsi="TH SarabunIT๙" w:cs="TH SarabunIT๙"/>
          <w:sz w:val="32"/>
          <w:szCs w:val="32"/>
        </w:rPr>
        <w:t xml:space="preserve">NCD   </w:t>
      </w:r>
      <w:r w:rsidRPr="000803EB">
        <w:rPr>
          <w:rFonts w:ascii="TH SarabunIT๙" w:hAnsi="TH SarabunIT๙" w:cs="TH SarabunIT๙"/>
          <w:sz w:val="32"/>
          <w:szCs w:val="32"/>
          <w:cs/>
        </w:rPr>
        <w:t>โดยใช้กลไกการดำเนินงานของเครือข่ายสุขภาพในชุมชน  เพื่อขับเคลื่อนงานโรคไม่ติดต่อเรื้อรัง ในการเฝ้าระวังกลุ่มเสี่ยง ไม่ให้ป่วย และกลุ่มป่วยสามารถควบคุมโรคได้ โดยหวังเป็นอย่างยิ่งว่าเมื่อกลุ่มเป้าหมายเกิดความตระหนักทางสุขภาพแล้ว จะนำมาซึ่งการปรับเปลี่ยนพฤติกรรมลด</w:t>
      </w:r>
      <w:proofErr w:type="spellStart"/>
      <w:r w:rsidRPr="000803EB">
        <w:rPr>
          <w:rFonts w:ascii="TH SarabunIT๙" w:hAnsi="TH SarabunIT๙" w:cs="TH SarabunIT๙"/>
          <w:sz w:val="32"/>
          <w:szCs w:val="32"/>
          <w:cs/>
        </w:rPr>
        <w:t>ภาวะการ</w:t>
      </w:r>
      <w:proofErr w:type="spellEnd"/>
      <w:r w:rsidRPr="000803EB">
        <w:rPr>
          <w:rFonts w:ascii="TH SarabunIT๙" w:hAnsi="TH SarabunIT๙" w:cs="TH SarabunIT๙"/>
          <w:sz w:val="32"/>
          <w:szCs w:val="32"/>
          <w:cs/>
        </w:rPr>
        <w:t>เป็นโรค ชะลอการเกิดภาวะแทรกซ้อน ชุมชนเข้มแข็งด้านสุขภาพ สามารถดูแลสุขภาพกันเองในชุมชนได้</w:t>
      </w:r>
    </w:p>
    <w:p w:rsidR="008A1525" w:rsidRPr="00AA49A2" w:rsidRDefault="000803EB" w:rsidP="008807A5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2.</w:t>
      </w:r>
      <w:r w:rsidR="00F878FD"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0803EB" w:rsidRPr="000803EB" w:rsidRDefault="000803EB" w:rsidP="008807A5">
      <w:pPr>
        <w:autoSpaceDE w:val="0"/>
        <w:autoSpaceDN w:val="0"/>
        <w:adjustRightInd w:val="0"/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803EB">
        <w:rPr>
          <w:rFonts w:ascii="TH SarabunIT๙" w:hAnsi="TH SarabunIT๙" w:cs="TH SarabunIT๙"/>
          <w:sz w:val="32"/>
          <w:szCs w:val="32"/>
        </w:rPr>
        <w:t>1.</w:t>
      </w:r>
      <w:r w:rsidRPr="000803EB">
        <w:rPr>
          <w:rFonts w:ascii="TH SarabunIT๙" w:hAnsi="TH SarabunIT๙" w:cs="TH SarabunIT๙"/>
          <w:sz w:val="32"/>
          <w:szCs w:val="32"/>
          <w:cs/>
        </w:rPr>
        <w:t>กลุ่มเสี่ยงและกลุ่มสงสัยป่วยโรคเบาหวานหรือโรคความดันโลหิตสูง ได้รับการปรับเปลี่ยนพฤติกรรมเสริมสร้างทักษะในการจัดการตนเองเพื่อป้องกันโรค</w:t>
      </w:r>
    </w:p>
    <w:p w:rsidR="000803EB" w:rsidRPr="000803EB" w:rsidRDefault="000803EB" w:rsidP="008807A5">
      <w:pPr>
        <w:autoSpaceDE w:val="0"/>
        <w:autoSpaceDN w:val="0"/>
        <w:adjustRightInd w:val="0"/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803EB">
        <w:rPr>
          <w:rFonts w:ascii="TH SarabunIT๙" w:hAnsi="TH SarabunIT๙" w:cs="TH SarabunIT๙"/>
          <w:sz w:val="32"/>
          <w:szCs w:val="32"/>
        </w:rPr>
        <w:tab/>
        <w:t>2.</w:t>
      </w:r>
      <w:r w:rsidRPr="000803EB">
        <w:rPr>
          <w:rFonts w:ascii="TH SarabunIT๙" w:hAnsi="TH SarabunIT๙" w:cs="TH SarabunIT๙"/>
          <w:sz w:val="32"/>
          <w:szCs w:val="32"/>
          <w:cs/>
        </w:rPr>
        <w:t>กลุ่มเสี่ยงและกลุ่มสงสัยป่วยโรคเบาหวานหรือโรคความดันโลหิตสูง ได้รับการติดตาม ประเมินภาวะสุขภาพ</w:t>
      </w:r>
    </w:p>
    <w:p w:rsidR="000803EB" w:rsidRPr="000803EB" w:rsidRDefault="000803EB" w:rsidP="008807A5">
      <w:pPr>
        <w:autoSpaceDE w:val="0"/>
        <w:autoSpaceDN w:val="0"/>
        <w:adjustRightInd w:val="0"/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803EB">
        <w:rPr>
          <w:rFonts w:ascii="TH SarabunIT๙" w:hAnsi="TH SarabunIT๙" w:cs="TH SarabunIT๙"/>
          <w:sz w:val="32"/>
          <w:szCs w:val="32"/>
        </w:rPr>
        <w:tab/>
        <w:t>3.</w:t>
      </w:r>
      <w:r w:rsidRPr="000803EB">
        <w:rPr>
          <w:rFonts w:ascii="TH SarabunIT๙" w:hAnsi="TH SarabunIT๙" w:cs="TH SarabunIT๙"/>
          <w:sz w:val="32"/>
          <w:szCs w:val="32"/>
          <w:cs/>
        </w:rPr>
        <w:t>ผู้ป่วยโรคเบาหวานหรือโรคความดันโลหิตสูง ได้รับการรักษาตามมาตรฐาน</w:t>
      </w:r>
    </w:p>
    <w:p w:rsidR="000803EB" w:rsidRDefault="000803EB" w:rsidP="008807A5">
      <w:pPr>
        <w:autoSpaceDE w:val="0"/>
        <w:autoSpaceDN w:val="0"/>
        <w:adjustRightInd w:val="0"/>
        <w:spacing w:before="120" w:after="12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803EB">
        <w:rPr>
          <w:rFonts w:ascii="TH SarabunIT๙" w:hAnsi="TH SarabunIT๙" w:cs="TH SarabunIT๙"/>
          <w:sz w:val="32"/>
          <w:szCs w:val="32"/>
        </w:rPr>
        <w:tab/>
        <w:t>4.</w:t>
      </w:r>
      <w:proofErr w:type="spellStart"/>
      <w:r w:rsidRPr="000803E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803EB">
        <w:rPr>
          <w:rFonts w:ascii="TH SarabunIT๙" w:hAnsi="TH SarabunIT๙" w:cs="TH SarabunIT๙"/>
          <w:sz w:val="32"/>
          <w:szCs w:val="32"/>
          <w:cs/>
        </w:rPr>
        <w:t>.มีส่วนร่วมในการวางแผนงาน ทบทวนปรับปรุง เพื่อส่งเสริมสนับสนุน จัดการตนเองของประชาชนในเขตพื้นที่รับผิดชอบ</w:t>
      </w:r>
    </w:p>
    <w:p w:rsidR="00AF7F0A" w:rsidRDefault="000803EB" w:rsidP="008807A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AF7F0A" w:rsidRPr="00AA49A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EF2E6F" w:rsidRPr="00AA49A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1"/>
        <w:gridCol w:w="3712"/>
        <w:gridCol w:w="3018"/>
      </w:tblGrid>
      <w:tr w:rsidR="000803EB" w:rsidRPr="000803EB" w:rsidTr="00C7482A">
        <w:tc>
          <w:tcPr>
            <w:tcW w:w="2331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(ใคร/ที่ไหน/จำนวน)</w:t>
            </w:r>
          </w:p>
        </w:tc>
        <w:tc>
          <w:tcPr>
            <w:tcW w:w="3712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ปัญหาความต้องการ / ความเดือดร้อนของกลุ่มเป้าหมาย</w:t>
            </w:r>
          </w:p>
        </w:tc>
        <w:tc>
          <w:tcPr>
            <w:tcW w:w="3018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0803EB" w:rsidRPr="000803EB" w:rsidTr="00C7482A">
        <w:tc>
          <w:tcPr>
            <w:tcW w:w="2331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bookmarkStart w:id="0" w:name="_Hlk53137134"/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กลุ่มเสี่ยงและกลุ่มสงสัยป่วยโรคเบาหวาน /โรคความดันโลหิตสูง จำนวน</w:t>
            </w:r>
            <w:bookmarkEnd w:id="0"/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.40 คน</w:t>
            </w:r>
          </w:p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12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-ไม่ทราบสภาวะสุขภาพของตนเอง</w:t>
            </w:r>
          </w:p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-ขาดทักษะในการจัดการตนเอง ลดหรือละเว้นพฤติกรรมเสี่ยง เป็นสาเหตุสำคัญที่ทำให้เกิดโรค</w:t>
            </w:r>
          </w:p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18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-ปรับเปลี่ยนพฤติกรรม เสริมสร้างทักษะในการจัดการตนเอง การประเมิน ติดตามอย่างสม่ำเสมอ</w:t>
            </w:r>
          </w:p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803EB" w:rsidRPr="000803EB" w:rsidTr="00C7482A">
        <w:tc>
          <w:tcPr>
            <w:tcW w:w="2331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-กลุ่มป่วยโรคเบาหวานหรือโรคความดันโลหิตสูงที่ขาดการรักษา จำนวน 2 คน</w:t>
            </w:r>
          </w:p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12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-เสี่ยงต่อการเกิดภาวะแทรกซ้อนทั้งชนิดเฉียบพลันและชนิดเรื้อรัง</w:t>
            </w:r>
          </w:p>
        </w:tc>
        <w:tc>
          <w:tcPr>
            <w:tcW w:w="3018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-ลงเยี่ยมบ้าน ประเมินสภาวะสุขภาพ นำเข้าสู่ระบบบริการ</w:t>
            </w:r>
          </w:p>
        </w:tc>
      </w:tr>
      <w:tr w:rsidR="000803EB" w:rsidRPr="000803EB" w:rsidTr="00C7482A">
        <w:tc>
          <w:tcPr>
            <w:tcW w:w="2331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ติดตามความก้าวหน้าของกิจกรรม ทบทวนปัญหา อุปสรรคในการทำงาน ปรับปรุงแผนงาน</w:t>
            </w:r>
          </w:p>
        </w:tc>
        <w:tc>
          <w:tcPr>
            <w:tcW w:w="3712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ปรับเปลี่ยนพฤติกรรมไม่สำเร็จ  ไม่ปฏิบัติตามข้อตกลงของหมู่บ้าน ขาดปัจจัยเสริม</w:t>
            </w:r>
          </w:p>
        </w:tc>
        <w:tc>
          <w:tcPr>
            <w:tcW w:w="3018" w:type="dxa"/>
          </w:tcPr>
          <w:p w:rsidR="000803EB" w:rsidRPr="000803EB" w:rsidRDefault="000803EB" w:rsidP="008807A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803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ติดตามความก้าวหน้าของกิจกรรม ทบทวนปัญหา อุปสรรคในการทำงาน ปรับปรุงแผนงาน ทุกไตรมาส</w:t>
            </w:r>
          </w:p>
        </w:tc>
      </w:tr>
    </w:tbl>
    <w:p w:rsidR="000803EB" w:rsidRPr="000803EB" w:rsidRDefault="000803EB" w:rsidP="008807A5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03EB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0803E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รายละเอียดกิจกรรม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  <w:t>4.1 กิจกรรมหลักที่ 1.</w:t>
      </w:r>
      <w:bookmarkStart w:id="1" w:name="_Hlk53137499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ปรับเปลี่ยนพฤติกรรมในกลุ่มเสี่ยงและกลุ่มสงสัยป่วยโรคเบาหวาน/โรคความดันโลหิตสูงรวมทั้งการวางระบบการติดตามร่วมกับ </w:t>
      </w:r>
      <w:proofErr w:type="spellStart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ม.</w:t>
      </w:r>
    </w:p>
    <w:bookmarkEnd w:id="1"/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bookmarkStart w:id="2" w:name="_Hlk53137611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bookmarkStart w:id="3" w:name="_Hlk53137447"/>
      <w:bookmarkStart w:id="4" w:name="_Hlk53137182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กลุ่มเสี่ยงและกลุ่มสงสัยป่วยโรคเบาหวาน </w:t>
      </w:r>
      <w:bookmarkEnd w:id="3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จำนวน....20....คน</w:t>
      </w:r>
      <w:bookmarkEnd w:id="4"/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-กลุ่มเสี่ยงและกลุ่มสงสัยป่วยโรคความดันโลหิตสูง จำนวน....20....คน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proofErr w:type="spellStart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จำนวน.....11.....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:rsidR="001758D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ab/>
        <w:t>-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สถานที่ดำเนินการ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รพ.สต.ท่ากำชำ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</w:rPr>
        <w:tab/>
      </w:r>
      <w:r w:rsidR="001758DB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ระยะเวลาดำเนินการ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เดือนเมษายน 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bookmarkEnd w:id="2"/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bookmarkStart w:id="5" w:name="_Hlk53137916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4.2 กิจกรรมหลักที่ 2.</w:t>
      </w:r>
      <w:bookmarkEnd w:id="5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การติดตามเยี่ยมบ้านกลุ่มเสี่ยงและกลุ่มสงสัยป่วยโรคเบาหวาน/โรคความดันโลหิตสูงที่</w:t>
      </w:r>
      <w:bookmarkStart w:id="6" w:name="_Hlk53137653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ได้เข้าร่วมกิจกรรมปรับเปลี่ยนพฤติกรรม</w:t>
      </w:r>
      <w:bookmarkEnd w:id="6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 </w:t>
      </w:r>
      <w:proofErr w:type="spellStart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ม.</w:t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-กลุ่มเสี่ยงและกลุ่มสงสัยป่วยโรคเบาหวาน ได้เข้าร่วมกิจกรรมปรับเปลี่ยนพฤติกรรม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จำนวน....20....คน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-กลุ่มเสี่ยงและกลุ่มสงสัยป่วยโรคความดันโลหิตสูงได้เข้าร่วมกิจกรรมปรับเปลี่ยนพฤติกรรม </w:t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จำนวน...20.....คน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proofErr w:type="spellStart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ม. 11 คน</w:t>
      </w:r>
    </w:p>
    <w:p w:rsidR="000803EB" w:rsidRPr="000803EB" w:rsidRDefault="001758D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สถานที่ดำเนินการ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พื้นที่รับผิดชอบของรพ.สต.ท่ากำชำ</w:t>
      </w:r>
      <w:r>
        <w:rPr>
          <w:rFonts w:ascii="TH SarabunIT๙" w:eastAsia="Calibri" w:hAnsi="TH SarabunIT๙" w:cs="TH SarabunIT๙"/>
          <w:sz w:val="32"/>
          <w:szCs w:val="32"/>
        </w:rPr>
        <w:t>……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</w:rPr>
        <w:tab/>
      </w:r>
      <w:bookmarkStart w:id="7" w:name="_Hlk53138224"/>
      <w:r w:rsidR="001758DB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ระยะเวลาดำเนินการ....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เดือนเม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ย.64, พ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ค.64, มิ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ย.64, ก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ค.64, ส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ค.64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และก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ย.64</w:t>
      </w:r>
      <w:bookmarkEnd w:id="7"/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4.3 กิจกรรมหลักที่ 3.ติดตามความก้าวหน้าถอดบทเรียนของกิจกรรม ทบทวนปัญหา อุปสรรคในการทำงาน ปรับปรุงแผนงาน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-คณะกรรมการหมู่บ้านปรับเปลี่ยนพฤติกรรม  จำนวน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..20....คน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-กลุ่มเสี่ยงและกลุ่มสงสัยป่วยโรคเบาหวาน ได้เข้าร่วมกิจกรรมปรับเปลี่ยนพฤติกรรม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จำนวน....20....คน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-กลุ่มเสี่ยงและกลุ่มสงสัยป่วยโรคความดันโลหิตสูงได้เข้าร่วมกิจกรรมปรับเปลี่ยนพฤติกรรม </w:t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จำนวน...20.....คน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-สถานที่ดำเนินการ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หมู่ที่.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.1... ตำบลท่ากำชำ</w:t>
      </w:r>
    </w:p>
    <w:p w:rsidR="000803EB" w:rsidRPr="000803EB" w:rsidRDefault="001758DB" w:rsidP="008807A5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ระยะเวลาดำเนินการ.....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เดือนก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ย.64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803EB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Pr="000803E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</w:t>
      </w:r>
      <w:r w:rsidRPr="000803E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(ระบุแหล่งงบประมาณ)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5.1 กิจกรรมหลักที่ 1.การปรับเปลี่ยนพฤติกรรมในกลุ่มเสี่ยงและกลุ่มสงสัยป่วยโรคเบาหวาน/โรคความดันโลหิตสูงรวมทั้งการวางระบบการติดตามร่วมกับ </w:t>
      </w:r>
      <w:proofErr w:type="spellStart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ม.</w:t>
      </w:r>
    </w:p>
    <w:p w:rsidR="000803EB" w:rsidRPr="000803EB" w:rsidRDefault="000803EB" w:rsidP="008807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รายละเอียดค่าใช้จ่าย</w:t>
      </w:r>
    </w:p>
    <w:p w:rsidR="000803EB" w:rsidRPr="000803EB" w:rsidRDefault="000803EB" w:rsidP="008807A5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ค่าอาหารกลางวัน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51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คน อัตราคน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ละ 50 บาท จำนวน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วัน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เป็นเงิน 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2,550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803EB" w:rsidRPr="000803EB" w:rsidRDefault="001758DB" w:rsidP="008807A5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ค่าอาหารว่างและเครื่องดื่ม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51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คน อัตราคน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ละ 25 บาท 2 มื้อ จำนวน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 </w:t>
      </w:r>
    </w:p>
    <w:p w:rsidR="000803EB" w:rsidRPr="000803EB" w:rsidRDefault="001758DB" w:rsidP="008807A5">
      <w:pPr>
        <w:spacing w:after="0" w:line="240" w:lineRule="auto"/>
        <w:ind w:left="6120" w:firstLine="36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2,550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1758DB" w:rsidRDefault="001758DB" w:rsidP="008807A5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 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ค่าสมนาคุณวิทยากรกลุ่ม (บุคลากรของรัฐ)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คน อัตราคน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ละ 300 บาท จำนวน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ชม.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เป็นเงิน 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1,8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00 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803EB" w:rsidRPr="000803EB" w:rsidRDefault="000803EB" w:rsidP="008807A5">
      <w:pPr>
        <w:spacing w:after="0" w:line="240" w:lineRule="auto"/>
        <w:ind w:left="3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รวมงบประมาณกิจกรรมที่ 1</w:t>
      </w:r>
      <w:r w:rsidRPr="000803EB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1758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เป็นเงิน  </w:t>
      </w: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6,900</w:t>
      </w:r>
      <w:r w:rsidR="001758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  <w:t>5.2 กิจกรรมหลักที่ 2.การติดตามเยี่ยมบ้านกลุ่มเสี่ยงและกลุ่มสงสัยป่วยโรคเบาหวาน/โรคความดันโลหิตสูง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ที่ได้เข้าร่วมกิจกรรมปรับเปลี่ยนพฤติกรรมโดย </w:t>
      </w:r>
      <w:proofErr w:type="spellStart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ม.</w:t>
      </w:r>
    </w:p>
    <w:p w:rsidR="000803EB" w:rsidRPr="000803EB" w:rsidRDefault="000803EB" w:rsidP="008807A5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รายละเอียดค่าใช้จ่าย</w:t>
      </w:r>
    </w:p>
    <w:p w:rsidR="000803EB" w:rsidRPr="000803EB" w:rsidRDefault="000803EB" w:rsidP="008807A5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ค่าอาหารกลางวัน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ม.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11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คน อัตราคน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ละ 50 บาท จำนวน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วัน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เป็นเงิน 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3,300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803EB" w:rsidRPr="000803EB" w:rsidRDefault="000803EB" w:rsidP="008807A5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ค่าอาหารว่างและเครื่องดื่ม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ม.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11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คน อัตราคน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ละ 25 บาท 2 มื้อ จำนวน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 </w:t>
      </w:r>
    </w:p>
    <w:p w:rsidR="000803EB" w:rsidRPr="000803EB" w:rsidRDefault="001758DB" w:rsidP="008807A5">
      <w:pPr>
        <w:spacing w:after="0" w:line="240" w:lineRule="auto"/>
        <w:ind w:left="6840" w:firstLine="36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3,300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803EB" w:rsidRPr="000803EB" w:rsidRDefault="000803EB" w:rsidP="008807A5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ค่าอาหารว่างและเครื่องดื่มกลุ่มเสี่ยงและกลุ่มสงสัยป่วยโ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รคเบาหวาน/โรคความดันโลหิตสูง 40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คน อัตราคน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ละ 25 บาท 1 มื้อ จำนวน 6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 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เป็นเงิน  6,000 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803EB" w:rsidRPr="000803EB" w:rsidRDefault="000803EB" w:rsidP="008807A5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ค่าพาหนะ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ม.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11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คนๆ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ละ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50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บาท จำนวน 6 วัน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เป็นเงิน 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3,300</w:t>
      </w:r>
      <w:r w:rsidR="00175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803EB" w:rsidRPr="000803EB" w:rsidRDefault="000803EB" w:rsidP="008807A5">
      <w:pPr>
        <w:spacing w:after="0" w:line="240" w:lineRule="auto"/>
        <w:ind w:left="3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รวมงบประมาณกิจกรรมที่ 2</w:t>
      </w:r>
      <w:r w:rsidR="008807A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="008807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เป็นเงิน </w:t>
      </w:r>
      <w:r w:rsidR="008807A5"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15,900</w:t>
      </w:r>
      <w:r w:rsidR="008807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03E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03E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5.3</w:t>
      </w: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กิจกรรมหลักที่ 3.ติดตามความก้าวหน้าถอดบทเรียนของกิจกรรม ทบทวนปัญหา อุปสรรคในการทำงาน ปรับปรุงแผนงาน</w:t>
      </w:r>
    </w:p>
    <w:p w:rsidR="000803EB" w:rsidRPr="000803EB" w:rsidRDefault="008807A5" w:rsidP="008807A5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ค่าอาหารกลางวัน 60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คน อัตรา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ละ 50 บาท จำนวน 1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เป็นเงิน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3,000 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803EB" w:rsidRPr="000803EB" w:rsidRDefault="008807A5" w:rsidP="008807A5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ค่าอาหารว่างและเครื่องดื่ม 60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คน อัตรา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คนละ 25 บาท 2 มื้อ จำนวน 1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 </w:t>
      </w:r>
    </w:p>
    <w:p w:rsidR="000803EB" w:rsidRPr="000803EB" w:rsidRDefault="008807A5" w:rsidP="008807A5">
      <w:pPr>
        <w:spacing w:after="0" w:line="240" w:lineRule="auto"/>
        <w:ind w:left="6840" w:firstLine="36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 3,000  </w:t>
      </w:r>
      <w:r w:rsidR="000803EB" w:rsidRPr="000803EB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8807A5" w:rsidRDefault="000803EB" w:rsidP="008807A5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ค่าสมนาคุณว</w:t>
      </w:r>
      <w:r w:rsidR="008807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ิทยากรกลุ่ม (บุคลากรของรัฐ) 2 คน อัตราคนละ 300 บาท จำนวน 3 ชม. จำนวน 1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วัน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807A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807A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807A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เป็นเงิน  1,800 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803EB" w:rsidRPr="000803EB" w:rsidRDefault="00696A27" w:rsidP="008807A5">
      <w:pPr>
        <w:spacing w:after="120" w:line="240" w:lineRule="auto"/>
        <w:ind w:left="36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รวมงบประมาณกิจกรรมที่ 3</w:t>
      </w:r>
      <w:bookmarkStart w:id="8" w:name="_GoBack"/>
      <w:bookmarkEnd w:id="8"/>
      <w:r w:rsidR="008807A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  </w:t>
      </w:r>
      <w:r w:rsidR="008807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เป็นเงิน </w:t>
      </w:r>
      <w:r w:rsidR="008807A5"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807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7,800   </w:t>
      </w:r>
      <w:r w:rsidR="000803EB"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:rsidR="008807A5" w:rsidRDefault="000803EB" w:rsidP="008807A5">
      <w:pPr>
        <w:spacing w:after="12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รวมงบประมาณทั้งหมด</w:t>
      </w:r>
      <w:r w:rsidR="008807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30,600</w:t>
      </w:r>
      <w:r w:rsidR="008807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:rsidR="000803EB" w:rsidRPr="000803EB" w:rsidRDefault="000803EB" w:rsidP="008807A5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0803EB" w:rsidRPr="000803EB" w:rsidRDefault="000803EB" w:rsidP="008807A5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การประเมินผลพฤติกรรม ค่าระดับน้ำตาลในเลือดและค่าระดับความดันโลหิตสูงจากการติดตามทุกเดือนโดย </w:t>
      </w:r>
      <w:proofErr w:type="spellStart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 w:rsidR="008807A5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0803EB" w:rsidRPr="000803EB" w:rsidRDefault="008807A5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0803EB" w:rsidRPr="000803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.ผลที่คาดว่าจะได้รับ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ab/>
        <w:t>1.กลุ่มเสี่ยงและกลุ่มสงสัยป่วยโรคเบาหวานหรือโรคความดันโลหิตสูง มีทักษะในการจัดการกับปัจจัยเสี่ยงได้ไม่กลายเป็นผู้ป่วยรายใหม่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2.ผู้ป่วยโรคเบาหวานหรือโรคความดันโลหิตสูง ได้รับการคัดกรองภาวะแทรกซ้อนทางไตอย่างครอบคลุม</w:t>
      </w:r>
    </w:p>
    <w:p w:rsidR="000803EB" w:rsidRPr="000803EB" w:rsidRDefault="000803EB" w:rsidP="008807A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3.เกิดหมู่บ้านปรับเปลี่ยนพฤติกรรมที่เข้มแข็ง มีการดำเนินงานที่เป็นระบบ ต่อเนื่อง มีผลการดำเนินงานที่เป็นรูปธรรม</w:t>
      </w:r>
    </w:p>
    <w:p w:rsidR="000A68AA" w:rsidRPr="008807A5" w:rsidRDefault="000803EB" w:rsidP="008807A5">
      <w:pPr>
        <w:spacing w:after="120" w:line="240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  <w:r w:rsidRPr="000803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proofErr w:type="spellStart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8807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03EB">
        <w:rPr>
          <w:rFonts w:ascii="TH SarabunIT๙" w:eastAsia="Calibri" w:hAnsi="TH SarabunIT๙" w:cs="TH SarabunIT๙" w:hint="cs"/>
          <w:sz w:val="32"/>
          <w:szCs w:val="32"/>
          <w:cs/>
        </w:rPr>
        <w:t>มีส่วนร่วมในการส่งเสริม สนับสนุน ทั้งปัจจัยเอื้อและปัจจัยเสริมในหมู่บ้านปรับเปลี่ยนพฤติกรรม</w:t>
      </w:r>
    </w:p>
    <w:p w:rsidR="00703AC7" w:rsidRPr="00B548B5" w:rsidRDefault="00703AC7" w:rsidP="000C6CC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703AC7" w:rsidRPr="00703AC7" w:rsidRDefault="00703AC7" w:rsidP="00703AC7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03AC7">
        <w:rPr>
          <w:rFonts w:ascii="TH SarabunIT๙" w:hAnsi="TH SarabunIT๙" w:cs="TH SarabunIT๙"/>
          <w:b/>
          <w:bCs/>
          <w:iCs/>
          <w:sz w:val="32"/>
          <w:szCs w:val="32"/>
        </w:rPr>
        <w:t>7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  <w:cs/>
        </w:rPr>
        <w:t>.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703AC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703AC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703AC7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60324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9F4E3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:rsidR="00703AC7" w:rsidRPr="00B548B5" w:rsidRDefault="00703AC7" w:rsidP="00703AC7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</w:t>
      </w:r>
      <w:r w:rsidR="00880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7A5" w:rsidRPr="008807A5">
        <w:rPr>
          <w:rFonts w:ascii="TH SarabunIT๙" w:hAnsi="TH SarabunIT๙" w:cs="TH SarabunIT๙" w:hint="cs"/>
          <w:sz w:val="32"/>
          <w:szCs w:val="32"/>
          <w:u w:val="dotted"/>
          <w:cs/>
        </w:rPr>
        <w:t>โรงพยาบาลส่งเสริมสุขภาพ</w:t>
      </w:r>
      <w:r w:rsidR="006120C5" w:rsidRPr="004C1463">
        <w:rPr>
          <w:rFonts w:ascii="TH SarabunIT๙" w:eastAsia="Calibri" w:hAnsi="TH SarabunIT๙" w:cs="TH SarabunIT๙"/>
          <w:sz w:val="32"/>
          <w:szCs w:val="32"/>
          <w:u w:val="dotted"/>
          <w:cs/>
        </w:rPr>
        <w:t>ตำบลท่ากำชำ</w:t>
      </w:r>
      <w:r w:rsidR="006120C5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B548B5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548B5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548B5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ที่ไม่ใช่หน่วยงานสาธารณสุข เช่น โรงเรียน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703AC7" w:rsidRPr="00703AC7" w:rsidRDefault="00703AC7" w:rsidP="00703AC7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703AC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60324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160324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3AC7" w:rsidRPr="00B548B5" w:rsidRDefault="00703AC7" w:rsidP="00703AC7">
      <w:pPr>
        <w:ind w:right="-427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ind w:right="-71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703AC7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B548B5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703AC7" w:rsidRPr="00114FB6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548B5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548B5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548B5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9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548B5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9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703AC7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9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03AC7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B548B5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="00207444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703AC7" w:rsidRDefault="00703AC7" w:rsidP="00703AC7">
      <w:pPr>
        <w:ind w:right="-568"/>
        <w:rPr>
          <w:rFonts w:ascii="TH SarabunIT๙" w:hAnsi="TH SarabunIT๙" w:cs="TH SarabunIT๙"/>
          <w:sz w:val="32"/>
          <w:szCs w:val="32"/>
        </w:rPr>
      </w:pPr>
    </w:p>
    <w:p w:rsidR="00703AC7" w:rsidRPr="00B548B5" w:rsidRDefault="00703AC7" w:rsidP="00703AC7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703AC7" w:rsidRDefault="00703AC7" w:rsidP="00703AC7">
      <w:pPr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:rsidR="00703AC7" w:rsidRDefault="00703AC7" w:rsidP="00703AC7">
      <w:pPr>
        <w:spacing w:before="120"/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131716">
        <w:rPr>
          <w:rFonts w:ascii="TH SarabunIT๙" w:hAnsi="TH SarabunIT๙" w:cs="TH SarabunIT๙"/>
          <w:sz w:val="32"/>
          <w:szCs w:val="32"/>
          <w:cs/>
        </w:rPr>
        <w:t>นาย</w:t>
      </w:r>
      <w:r w:rsidR="008807A5">
        <w:rPr>
          <w:rFonts w:ascii="TH SarabunIT๙" w:hAnsi="TH SarabunIT๙" w:cs="TH SarabunIT๙" w:hint="cs"/>
          <w:sz w:val="32"/>
          <w:szCs w:val="32"/>
          <w:cs/>
        </w:rPr>
        <w:t xml:space="preserve">บุญยา  </w:t>
      </w:r>
      <w:proofErr w:type="spellStart"/>
      <w:r w:rsidR="008807A5"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 w:rsidR="008807A5">
        <w:rPr>
          <w:rFonts w:ascii="TH SarabunIT๙" w:hAnsi="TH SarabunIT๙" w:cs="TH SarabunIT๙" w:hint="cs"/>
          <w:sz w:val="32"/>
          <w:szCs w:val="32"/>
          <w:cs/>
        </w:rPr>
        <w:t>โต</w:t>
      </w:r>
      <w:r w:rsidRPr="00B548B5">
        <w:rPr>
          <w:rFonts w:ascii="TH SarabunIT๙" w:hAnsi="TH SarabunIT๙" w:cs="TH SarabunIT๙"/>
          <w:sz w:val="32"/>
          <w:szCs w:val="32"/>
          <w:cs/>
        </w:rPr>
        <w:t>)</w:t>
      </w:r>
    </w:p>
    <w:p w:rsidR="00207444" w:rsidRDefault="00703AC7" w:rsidP="00207444">
      <w:pPr>
        <w:spacing w:before="120" w:after="120"/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207444"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นักวิชาการสาธารณสุขชำนาญการ </w:t>
      </w:r>
    </w:p>
    <w:p w:rsidR="00703AC7" w:rsidRDefault="00207444" w:rsidP="00703AC7">
      <w:pPr>
        <w:spacing w:before="120"/>
        <w:ind w:left="2160" w:right="-5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รักษาราชการแทนผู้อำนวยการโรงพยาบาลส่งเสริมสุขภาพตำบลท่ากำชำ</w:t>
      </w:r>
    </w:p>
    <w:p w:rsidR="00F878FD" w:rsidRPr="00AA49A2" w:rsidRDefault="00703AC7" w:rsidP="00703AC7">
      <w:pPr>
        <w:spacing w:before="120"/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0744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0744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20744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0744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proofErr w:type="spellStart"/>
      <w:r w:rsidRPr="00B548B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="0020744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F878FD" w:rsidRPr="00AA49A2" w:rsidSect="003044A6">
      <w:pgSz w:w="11906" w:h="16838"/>
      <w:pgMar w:top="992" w:right="1077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16C"/>
    <w:multiLevelType w:val="hybridMultilevel"/>
    <w:tmpl w:val="E01C39E8"/>
    <w:lvl w:ilvl="0" w:tplc="1864327A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A5739"/>
    <w:multiLevelType w:val="hybridMultilevel"/>
    <w:tmpl w:val="6E0659F4"/>
    <w:lvl w:ilvl="0" w:tplc="F0A213D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A40"/>
    <w:multiLevelType w:val="hybridMultilevel"/>
    <w:tmpl w:val="5FC21B38"/>
    <w:lvl w:ilvl="0" w:tplc="BC5C9040">
      <w:start w:val="1"/>
      <w:numFmt w:val="bullet"/>
      <w:lvlText w:val="-"/>
      <w:lvlJc w:val="left"/>
      <w:pPr>
        <w:ind w:left="9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2C72A72"/>
    <w:multiLevelType w:val="multilevel"/>
    <w:tmpl w:val="1FD47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0276151"/>
    <w:multiLevelType w:val="hybridMultilevel"/>
    <w:tmpl w:val="B55E8DE8"/>
    <w:lvl w:ilvl="0" w:tplc="C346D18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7726"/>
    <w:multiLevelType w:val="hybridMultilevel"/>
    <w:tmpl w:val="D3086608"/>
    <w:lvl w:ilvl="0" w:tplc="D42427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76AC8"/>
    <w:multiLevelType w:val="hybridMultilevel"/>
    <w:tmpl w:val="67BAE086"/>
    <w:lvl w:ilvl="0" w:tplc="48EA9B6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B124E"/>
    <w:multiLevelType w:val="hybridMultilevel"/>
    <w:tmpl w:val="91CA8E8E"/>
    <w:lvl w:ilvl="0" w:tplc="89F607B2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7F2375"/>
    <w:multiLevelType w:val="hybridMultilevel"/>
    <w:tmpl w:val="ACC8024E"/>
    <w:lvl w:ilvl="0" w:tplc="5CDE4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E278B"/>
    <w:multiLevelType w:val="hybridMultilevel"/>
    <w:tmpl w:val="51208D26"/>
    <w:lvl w:ilvl="0" w:tplc="F1D060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020D1"/>
    <w:multiLevelType w:val="hybridMultilevel"/>
    <w:tmpl w:val="49FC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D0ED4"/>
    <w:multiLevelType w:val="hybridMultilevel"/>
    <w:tmpl w:val="C2966D0C"/>
    <w:lvl w:ilvl="0" w:tplc="1BFABD4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05BDE"/>
    <w:multiLevelType w:val="hybridMultilevel"/>
    <w:tmpl w:val="341692A4"/>
    <w:lvl w:ilvl="0" w:tplc="452E7D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1D4B54"/>
    <w:multiLevelType w:val="hybridMultilevel"/>
    <w:tmpl w:val="40D803D8"/>
    <w:lvl w:ilvl="0" w:tplc="CD803C0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8"/>
    <w:rsid w:val="00004636"/>
    <w:rsid w:val="000439B5"/>
    <w:rsid w:val="000711C3"/>
    <w:rsid w:val="000803EB"/>
    <w:rsid w:val="000A68AA"/>
    <w:rsid w:val="000B59D5"/>
    <w:rsid w:val="000B68DA"/>
    <w:rsid w:val="000C5FE3"/>
    <w:rsid w:val="000C6CCA"/>
    <w:rsid w:val="000D0B2C"/>
    <w:rsid w:val="000D1C00"/>
    <w:rsid w:val="000D2233"/>
    <w:rsid w:val="00103616"/>
    <w:rsid w:val="00126D6E"/>
    <w:rsid w:val="00130068"/>
    <w:rsid w:val="00160324"/>
    <w:rsid w:val="001758DB"/>
    <w:rsid w:val="001848E7"/>
    <w:rsid w:val="001B074D"/>
    <w:rsid w:val="001B50E8"/>
    <w:rsid w:val="001D5BFD"/>
    <w:rsid w:val="00207444"/>
    <w:rsid w:val="00212362"/>
    <w:rsid w:val="0022689D"/>
    <w:rsid w:val="00244E06"/>
    <w:rsid w:val="00250117"/>
    <w:rsid w:val="00293868"/>
    <w:rsid w:val="00297491"/>
    <w:rsid w:val="002A3EB8"/>
    <w:rsid w:val="002A4B84"/>
    <w:rsid w:val="002B4A6D"/>
    <w:rsid w:val="002B56E0"/>
    <w:rsid w:val="002D219F"/>
    <w:rsid w:val="002E43D3"/>
    <w:rsid w:val="002E4453"/>
    <w:rsid w:val="002F34A1"/>
    <w:rsid w:val="002F55BD"/>
    <w:rsid w:val="003044A6"/>
    <w:rsid w:val="00313331"/>
    <w:rsid w:val="003505C2"/>
    <w:rsid w:val="0037640A"/>
    <w:rsid w:val="003C2EE7"/>
    <w:rsid w:val="00405497"/>
    <w:rsid w:val="00405CE6"/>
    <w:rsid w:val="00415C4C"/>
    <w:rsid w:val="00470E29"/>
    <w:rsid w:val="00472A6C"/>
    <w:rsid w:val="004842F4"/>
    <w:rsid w:val="00492617"/>
    <w:rsid w:val="004A74DA"/>
    <w:rsid w:val="004C1463"/>
    <w:rsid w:val="004C4580"/>
    <w:rsid w:val="004D248C"/>
    <w:rsid w:val="004D32F2"/>
    <w:rsid w:val="00515F60"/>
    <w:rsid w:val="0052213B"/>
    <w:rsid w:val="005231F6"/>
    <w:rsid w:val="00536A62"/>
    <w:rsid w:val="00570098"/>
    <w:rsid w:val="006120C5"/>
    <w:rsid w:val="00647697"/>
    <w:rsid w:val="006510E3"/>
    <w:rsid w:val="006515C5"/>
    <w:rsid w:val="00696A27"/>
    <w:rsid w:val="00703AC7"/>
    <w:rsid w:val="00706063"/>
    <w:rsid w:val="0070737C"/>
    <w:rsid w:val="007300E7"/>
    <w:rsid w:val="00744843"/>
    <w:rsid w:val="007B0ECF"/>
    <w:rsid w:val="007C232D"/>
    <w:rsid w:val="007D22A3"/>
    <w:rsid w:val="007E4AA0"/>
    <w:rsid w:val="00807FE5"/>
    <w:rsid w:val="00842C10"/>
    <w:rsid w:val="00867849"/>
    <w:rsid w:val="008807A5"/>
    <w:rsid w:val="00884700"/>
    <w:rsid w:val="008A1525"/>
    <w:rsid w:val="008A4561"/>
    <w:rsid w:val="008E318A"/>
    <w:rsid w:val="008F6003"/>
    <w:rsid w:val="0092467F"/>
    <w:rsid w:val="009959EB"/>
    <w:rsid w:val="009A13C7"/>
    <w:rsid w:val="009B62F8"/>
    <w:rsid w:val="009B77E7"/>
    <w:rsid w:val="009F4E3C"/>
    <w:rsid w:val="009F78E9"/>
    <w:rsid w:val="00A20591"/>
    <w:rsid w:val="00A8308C"/>
    <w:rsid w:val="00AA49A2"/>
    <w:rsid w:val="00AE44E3"/>
    <w:rsid w:val="00AF7F0A"/>
    <w:rsid w:val="00B22AE2"/>
    <w:rsid w:val="00B52570"/>
    <w:rsid w:val="00B82459"/>
    <w:rsid w:val="00B8437B"/>
    <w:rsid w:val="00B9371D"/>
    <w:rsid w:val="00BE27A8"/>
    <w:rsid w:val="00C035B8"/>
    <w:rsid w:val="00C46441"/>
    <w:rsid w:val="00CC3722"/>
    <w:rsid w:val="00D16B14"/>
    <w:rsid w:val="00D62063"/>
    <w:rsid w:val="00D74AE8"/>
    <w:rsid w:val="00D92699"/>
    <w:rsid w:val="00D94A71"/>
    <w:rsid w:val="00DA31C6"/>
    <w:rsid w:val="00E45ADD"/>
    <w:rsid w:val="00E640D9"/>
    <w:rsid w:val="00E7372F"/>
    <w:rsid w:val="00E841E2"/>
    <w:rsid w:val="00ED0166"/>
    <w:rsid w:val="00ED7045"/>
    <w:rsid w:val="00EF1AC8"/>
    <w:rsid w:val="00EF2E6F"/>
    <w:rsid w:val="00EF4752"/>
    <w:rsid w:val="00F13E05"/>
    <w:rsid w:val="00F22506"/>
    <w:rsid w:val="00F262A2"/>
    <w:rsid w:val="00F31756"/>
    <w:rsid w:val="00F36A16"/>
    <w:rsid w:val="00F518A1"/>
    <w:rsid w:val="00F533DC"/>
    <w:rsid w:val="00F878FD"/>
    <w:rsid w:val="00FA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0D9"/>
    <w:pPr>
      <w:ind w:left="720"/>
      <w:contextualSpacing/>
    </w:pPr>
  </w:style>
  <w:style w:type="table" w:customStyle="1" w:styleId="1">
    <w:name w:val="เส้นตารางแบบบาง1"/>
    <w:basedOn w:val="a1"/>
    <w:uiPriority w:val="40"/>
    <w:rsid w:val="002123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9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39B5"/>
    <w:rPr>
      <w:rFonts w:ascii="Leelawadee" w:hAnsi="Leelawadee" w:cs="Angsana New"/>
      <w:sz w:val="18"/>
      <w:szCs w:val="22"/>
    </w:rPr>
  </w:style>
  <w:style w:type="table" w:customStyle="1" w:styleId="10">
    <w:name w:val="เส้นตาราง1"/>
    <w:basedOn w:val="a1"/>
    <w:next w:val="a3"/>
    <w:uiPriority w:val="59"/>
    <w:rsid w:val="0008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0D9"/>
    <w:pPr>
      <w:ind w:left="720"/>
      <w:contextualSpacing/>
    </w:pPr>
  </w:style>
  <w:style w:type="table" w:customStyle="1" w:styleId="1">
    <w:name w:val="เส้นตารางแบบบาง1"/>
    <w:basedOn w:val="a1"/>
    <w:uiPriority w:val="40"/>
    <w:rsid w:val="002123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9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39B5"/>
    <w:rPr>
      <w:rFonts w:ascii="Leelawadee" w:hAnsi="Leelawadee" w:cs="Angsana New"/>
      <w:sz w:val="18"/>
      <w:szCs w:val="22"/>
    </w:rPr>
  </w:style>
  <w:style w:type="table" w:customStyle="1" w:styleId="10">
    <w:name w:val="เส้นตาราง1"/>
    <w:basedOn w:val="a1"/>
    <w:next w:val="a3"/>
    <w:uiPriority w:val="59"/>
    <w:rsid w:val="0008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Athit Vasurat</dc:creator>
  <cp:lastModifiedBy>USER</cp:lastModifiedBy>
  <cp:revision>4</cp:revision>
  <cp:lastPrinted>2021-03-15T06:44:00Z</cp:lastPrinted>
  <dcterms:created xsi:type="dcterms:W3CDTF">2021-02-11T07:08:00Z</dcterms:created>
  <dcterms:modified xsi:type="dcterms:W3CDTF">2021-03-15T06:44:00Z</dcterms:modified>
</cp:coreProperties>
</file>