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8C7" w14:textId="77777777" w:rsidR="00B64C9C" w:rsidRPr="00B64C9C" w:rsidRDefault="00B64C9C" w:rsidP="006D39D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กองทุนหลักประกันสุขภาพเทศบาลตำบลบ่อทอง</w:t>
      </w:r>
    </w:p>
    <w:p w14:paraId="1659EC3A" w14:textId="77777777" w:rsidR="00B64C9C" w:rsidRPr="00280CBF" w:rsidRDefault="00B64C9C" w:rsidP="006D39D1">
      <w:pPr>
        <w:spacing w:after="0" w:line="240" w:lineRule="auto"/>
        <w:ind w:right="6"/>
        <w:jc w:val="center"/>
        <w:rPr>
          <w:rFonts w:ascii="TH SarabunIT๙" w:eastAsia="Times New Roman" w:hAnsi="TH SarabunIT๙" w:cs="TH SarabunIT๙"/>
          <w:szCs w:val="22"/>
          <w:cs/>
        </w:rPr>
      </w:pPr>
    </w:p>
    <w:p w14:paraId="24E871C3" w14:textId="7DC3D9DC" w:rsidR="00B64C9C" w:rsidRPr="004902C7" w:rsidRDefault="00B64C9C" w:rsidP="004902C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1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D865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D39D1">
        <w:rPr>
          <w:rFonts w:ascii="TH SarabunIT๙" w:eastAsia="Times New Roman" w:hAnsi="TH SarabunIT๙" w:cs="TH SarabunIT๙"/>
          <w:sz w:val="32"/>
          <w:szCs w:val="32"/>
          <w:cs/>
        </w:rPr>
        <w:t>ขอเสนอแผนงาน/โครงการ/กิจกรรม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67016" w:rsidRPr="00267016">
        <w:rPr>
          <w:rFonts w:ascii="TH SarabunIT๙" w:hAnsi="TH SarabunIT๙" w:cs="TH SarabunIT๙"/>
          <w:sz w:val="32"/>
          <w:szCs w:val="32"/>
          <w:cs/>
        </w:rPr>
        <w:t>โครงการรณรงค์ป้องกันโรคไข้เลือดออกในชุมชน โดยภาคีเครือข่าย</w:t>
      </w:r>
      <w:r w:rsidR="00267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D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เทศบาลตำบลบ่อทอง ประจำปีงบประมาณ พ.ศ. 256</w:t>
      </w:r>
      <w:r w:rsidR="006971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</w:p>
    <w:p w14:paraId="0461162B" w14:textId="77777777" w:rsidR="00B64C9C" w:rsidRPr="00B64C9C" w:rsidRDefault="00B64C9C" w:rsidP="008454BF">
      <w:pPr>
        <w:tabs>
          <w:tab w:val="left" w:pos="4950"/>
          <w:tab w:val="left" w:pos="549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71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B64C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เทศบาลตำบลบ่อทอง</w:t>
      </w:r>
    </w:p>
    <w:p w14:paraId="5EEFCBF2" w14:textId="03765A11" w:rsidR="008454BF" w:rsidRPr="004902C7" w:rsidRDefault="00B64C9C" w:rsidP="00845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 หน่วยงาน/องค์กร/กลุ่มประชาชน(ระบุชื่อ)</w:t>
      </w:r>
      <w:r w:rsidR="0019243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6A6EF4" w:rsidRPr="006A6EF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ประธานอาสาสมัครสาธารณสุขประจำหมู่บ้าน</w:t>
      </w:r>
      <w:r w:rsidRPr="00B64C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26701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267016" w:rsidRPr="00267016">
        <w:rPr>
          <w:rFonts w:ascii="TH SarabunIT๙" w:hAnsi="TH SarabunIT๙" w:cs="TH SarabunIT๙"/>
          <w:sz w:val="32"/>
          <w:szCs w:val="32"/>
          <w:cs/>
        </w:rPr>
        <w:t>โครงการรณรงค์ป้องกันโรคไข้เลือดออกในชุมชน โดยภาคีเครือข่าย เทศบาลตำบลบ่อทอง ประจำปีงบประมาณ พ.ศ. 2567</w:t>
      </w:r>
      <w:r w:rsidR="0026701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02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B64C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เทศบาลตำบลบ่อทอง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9713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>30,000</w:t>
      </w:r>
      <w:r w:rsidR="008454B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B64C9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บาท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 ดังนี้</w:t>
      </w:r>
    </w:p>
    <w:p w14:paraId="6E61003F" w14:textId="77777777" w:rsidR="00B64C9C" w:rsidRDefault="00B64C9C" w:rsidP="008454BF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1: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14:paraId="1A5355E5" w14:textId="77777777" w:rsidR="00B64C9C" w:rsidRPr="00B64C9C" w:rsidRDefault="00B64C9C" w:rsidP="008454BF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หลักการเหตุผล</w:t>
      </w:r>
    </w:p>
    <w:p w14:paraId="5805C156" w14:textId="21B83AF3" w:rsidR="00267016" w:rsidRPr="00267016" w:rsidRDefault="00267016" w:rsidP="00267016">
      <w:pPr>
        <w:spacing w:after="0" w:line="240" w:lineRule="auto"/>
        <w:ind w:right="11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26701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โรคไข้เลือดออกนับเป็นปัญหาสาธารณสุขไทยตลอดมา เพราะไข้เลือดออกเป็นโรคติดต่อที่สร้างความสูญเสียชีวิตและค่าใช้จ่ายในการรักษาพยาบาลและความความสูญเสียทางด้านเศรษฐกิจของประเทศ ทั้งที่ทุกฝ่ายได้ช่วยกันรณรงค์ป้องกันและควบคุมมาโดยตลอด และได้รับความร่วมมือจากหน่วยงานต่างทั้งภาครัฐและเอกชน พบว่าปัญหาโรคไข้เลือดออกไม่ได้ลดลงมากนัก ยังคงเป็นปัญหาสำคัญในระดับประเทศเรื่อยมา การระบาดของโรคไข้เลือดออกส่วนมากจะพบผู้ป่วยในช่วงเดือนมีนาคม – ตุลาคมของทุกปี ซึ่งตรงกับการเปิดภาคเรียนพอดีและชีวนิสัยของยุงชอบออกหากินเวลากลางวันจึงสันนิฐานได้ว่าการแพร่เชื้อและการกระจายโรค จะเกิดขึ้นได้ทั้งชุมชน และโรงเรียน ด้วยเหตุนี้ การควบคุมโรคจะต้องอาศัยความร่วมมือทั้งจาก ชุมชน โรงเรียน องค์การบริหารส่วนตำบล โรงพยาบาลส่งเสริมสุขภาพตำบลและหน่วยงานอื่นๆ ที่เกี่ยวข้อง</w:t>
      </w:r>
    </w:p>
    <w:p w14:paraId="06D9ADA6" w14:textId="77777777" w:rsidR="00267016" w:rsidRDefault="00267016" w:rsidP="00267016">
      <w:pPr>
        <w:spacing w:after="0" w:line="240" w:lineRule="auto"/>
        <w:ind w:right="11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701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ปัญหาการแพร่ระบาดของโรคไข้เลือดออกที่มีมาอย่างต่อเนื่อง ทำให้เกิดการปรับเปลี่ยนแนวคิดในการแก้ไขปัญหา จากการตั้งรับไปสู่นโยบายเชิงรุกโดยใช้ยุทธศาสตร์การมีส่วนร่วมให้คนในชุมชนได้ตระหนักถึงสภาพปัญหาของโรคไข้เลือดออก เกิดความรับผิดชอบต่อปัญหาที่เกิดขึ้นในชุมชนของตนเอง พร้อมทั้งหาวิธีการแก้ไข ซึ่งปัญหาของโรคไข้เลือดออกเป็นเรื่องที่เกี่ยวข้องกับพฤติกรรมและสิ่งแวดล้อม ดังนั้น การดำเนินงานป้องกันและควบคุมโรคไข้เลือดออก จึงต้องปรับเปลี่ยนให้สอดคล้องกับสถานการณ์ของโรคที่เปลี่ยนแปลงไป โดยเน้นให้ประชาชนเห็นความสำคัญและถือเป็นภารกิจที่ต้องช่วยกัน กระตุ้นและชักนำให้ประชาชน องค์กรชุมชน ตลอดจนเครือข่ายสุขภาพให้มีส่วนร่วมอย่างจริงจังและต่อเนื่อง จึงเป็นกิจกรรมสำคัญที่ต้องเร่งรัดดำเนินการ ปัจจุบัน พบว่าสถานการณ์ของโรคไข้เลือดออก ยังทวีความรุนแรงและมีผู้ป่วยมากขึ้น ซึ่งจำเป็นต้องทำการควบคุมป้องกันและรณรงค์เพื่อให้สถานการณ์ของโรคไข้เลือดออกกลับอยู่ในสภาวะที่ไม่รุนแรงและเพื่อเป็นการป้องกันอย่างต่อเนื่อง กองสาธารณสุขและสิ่งแวดล้อม เทศบาลตำบลบ่อทอง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26701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จึงได้จัดทำโครงการรณรงค์นี้ป้องกันโรคไข้เลือดออกในชุมชน โดยภาคีเครือข่าย ขึ้น เพื่อควบคุมและป้องกันโรคไข้เลือดออกในชุมชนต่อไป</w:t>
      </w:r>
    </w:p>
    <w:p w14:paraId="2795CA83" w14:textId="77777777" w:rsidR="00267016" w:rsidRDefault="00267016" w:rsidP="00267016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428088" w14:textId="376B39D1" w:rsidR="00B64C9C" w:rsidRDefault="00D865A5" w:rsidP="00267016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="00B64C9C"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="00965225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9652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294C90C9" w14:textId="77777777" w:rsidR="00267016" w:rsidRPr="00267016" w:rsidRDefault="00267016" w:rsidP="00267016">
      <w:pPr>
        <w:pStyle w:val="a8"/>
        <w:numPr>
          <w:ilvl w:val="0"/>
          <w:numId w:val="15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7016">
        <w:rPr>
          <w:rFonts w:ascii="TH SarabunIT๙" w:hAnsi="TH SarabunIT๙" w:cs="TH SarabunIT๙"/>
          <w:sz w:val="32"/>
          <w:szCs w:val="32"/>
          <w:cs/>
        </w:rPr>
        <w:t>เพื่อลดอัตราป่วย ด้วยโรคไข้เลือดออก</w:t>
      </w:r>
    </w:p>
    <w:p w14:paraId="10C85F8D" w14:textId="16A90D5E" w:rsidR="00267016" w:rsidRPr="00267016" w:rsidRDefault="00267016" w:rsidP="00267016">
      <w:pPr>
        <w:pStyle w:val="a8"/>
        <w:numPr>
          <w:ilvl w:val="0"/>
          <w:numId w:val="15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7016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267016">
        <w:rPr>
          <w:rFonts w:ascii="TH SarabunIT๙" w:eastAsia="Times New Roman" w:hAnsi="TH SarabunIT๙" w:cs="TH SarabunIT๙" w:hint="cs"/>
          <w:sz w:val="32"/>
          <w:szCs w:val="32"/>
          <w:cs/>
        </w:rPr>
        <w:t>เยาวชนและ</w:t>
      </w:r>
      <w:r w:rsidRPr="00267016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ประชาชนมีความรู้ ความเข้าใจ ในการป้องกันโรคไข้เลือดออก</w:t>
      </w:r>
    </w:p>
    <w:p w14:paraId="68AB658E" w14:textId="3912DE6D" w:rsidR="00267016" w:rsidRPr="00267016" w:rsidRDefault="00267016" w:rsidP="00267016">
      <w:pPr>
        <w:pStyle w:val="a8"/>
        <w:numPr>
          <w:ilvl w:val="0"/>
          <w:numId w:val="15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7016">
        <w:rPr>
          <w:rFonts w:ascii="TH SarabunIT๙" w:eastAsia="Times New Roman" w:hAnsi="TH SarabunIT๙" w:cs="TH SarabunIT๙"/>
          <w:sz w:val="32"/>
          <w:szCs w:val="32"/>
          <w:cs/>
        </w:rPr>
        <w:t>เพื่อกำจัดแหล่งเพาะพันธุ์ยุงลาย และกำจัดลูกน้ำยุงลายในโรงเรียน วัดและชุมชน</w:t>
      </w:r>
    </w:p>
    <w:p w14:paraId="2A81AEB0" w14:textId="5B530A4E" w:rsidR="00267016" w:rsidRPr="00267016" w:rsidRDefault="00267016" w:rsidP="00267016">
      <w:pPr>
        <w:pStyle w:val="a8"/>
        <w:numPr>
          <w:ilvl w:val="0"/>
          <w:numId w:val="15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7016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เพื่อส่งเสริมให้เยาวชนและประชาชนในชุมชนทำลายแหล่งเพาะพันธ์ยุงลายอย่างต่อเนื่องสม่ำเสมอ</w:t>
      </w:r>
    </w:p>
    <w:p w14:paraId="77090785" w14:textId="53248177" w:rsidR="00267016" w:rsidRPr="00267016" w:rsidRDefault="00267016" w:rsidP="00267016">
      <w:pPr>
        <w:pStyle w:val="a8"/>
        <w:numPr>
          <w:ilvl w:val="0"/>
          <w:numId w:val="15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7016">
        <w:rPr>
          <w:rFonts w:ascii="TH SarabunIT๙" w:eastAsia="Times New Roman" w:hAnsi="TH SarabunIT๙" w:cs="TH SarabunIT๙"/>
          <w:sz w:val="32"/>
          <w:szCs w:val="32"/>
          <w:cs/>
        </w:rPr>
        <w:t>เพื่อกระตุ้นให้เยาวชนและประชาชนเกิดความตระหนักและเห็นความสำคัญของการป้องกันโรคไข้เลือดออก</w:t>
      </w:r>
    </w:p>
    <w:p w14:paraId="07944456" w14:textId="29652BC3" w:rsidR="00B64C9C" w:rsidRPr="00D865A5" w:rsidRDefault="00693561" w:rsidP="0019243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="00B64C9C" w:rsidRPr="00D865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5E0E4D1D" w14:textId="77777777" w:rsidR="00CB034A" w:rsidRPr="00CB034A" w:rsidRDefault="00CB034A" w:rsidP="00CB034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14:paraId="274422D0" w14:textId="7BF8591B" w:rsidR="00747B14" w:rsidRPr="00747B14" w:rsidRDefault="00693561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 w:hint="cs"/>
          <w:sz w:val="32"/>
          <w:szCs w:val="32"/>
          <w:cs/>
        </w:rPr>
        <w:t>รายงานผู้บริหาร เกี่ยวกับปัญหาสุขภาพและความต้องการของประชาช</w:t>
      </w:r>
      <w:r w:rsidR="00747B14" w:rsidRPr="00747B14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481C130B" w14:textId="77777777" w:rsidR="00747B14" w:rsidRDefault="00747B14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lastRenderedPageBreak/>
        <w:t>เขียนโครงการเพื่อเสนอคณะกรรมการกองทุนหลักประกันสุขภาพตำบล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บ่อทอง</w:t>
      </w:r>
      <w:r w:rsidRPr="00747B14">
        <w:rPr>
          <w:rFonts w:ascii="TH SarabunIT๙" w:hAnsi="TH SarabunIT๙" w:cs="TH SarabunIT๙"/>
          <w:sz w:val="32"/>
          <w:szCs w:val="32"/>
          <w:cs/>
        </w:rPr>
        <w:t xml:space="preserve"> เพื่อขออนุมัติเงินสนับสนุนโครงการ </w:t>
      </w:r>
    </w:p>
    <w:p w14:paraId="13A0393D" w14:textId="06A6CD3B" w:rsidR="00747B14" w:rsidRPr="00747B14" w:rsidRDefault="00747B14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>ประชุมปรึกษาหารือการจัดกิจกรรมในโครงการฯ</w:t>
      </w:r>
      <w:r w:rsidRPr="00747B14">
        <w:rPr>
          <w:rFonts w:ascii="TH SarabunIT๙" w:hAnsi="TH SarabunIT๙" w:cs="TH SarabunIT๙"/>
          <w:sz w:val="32"/>
          <w:szCs w:val="32"/>
          <w:cs/>
        </w:rPr>
        <w:tab/>
      </w:r>
    </w:p>
    <w:p w14:paraId="04C08646" w14:textId="77777777" w:rsidR="00747B14" w:rsidRPr="00747B14" w:rsidRDefault="00747B14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>ดำเนินงานตามกิจกรรมที่กำหนด</w:t>
      </w:r>
    </w:p>
    <w:p w14:paraId="70359338" w14:textId="4FF3BE8E" w:rsidR="00747B14" w:rsidRDefault="00267016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อบต. โรงเรียน ชุมชน รพ.สต. และอื่นๆ ร่วมกันวางแผนดำ</w:t>
      </w:r>
      <w:r w:rsidR="00747B14">
        <w:rPr>
          <w:rFonts w:ascii="TH SarabunIT๙" w:hAnsi="TH SarabunIT๙" w:cs="TH SarabunIT๙" w:hint="cs"/>
          <w:sz w:val="32"/>
          <w:szCs w:val="32"/>
          <w:cs/>
        </w:rPr>
        <w:t>เนินงาน</w:t>
      </w:r>
    </w:p>
    <w:p w14:paraId="064A3F95" w14:textId="77777777" w:rsidR="00747B14" w:rsidRDefault="00267016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แจ้งผู้นำชุมชน โรงเรียน อาสาสมัคร(อสม.) และภาคีเครือข่าย ผู้เกี่ยวข้องฯ </w:t>
      </w:r>
    </w:p>
    <w:p w14:paraId="13F72981" w14:textId="77777777" w:rsidR="00747B14" w:rsidRDefault="00267016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ดำเนินการประชาสัมพันธ์โรคไข้เลือดออกให้แกนนำประจำครอบครัวทุกหลังคาเรือน </w:t>
      </w:r>
    </w:p>
    <w:p w14:paraId="4012CFE9" w14:textId="77777777" w:rsidR="00747B14" w:rsidRDefault="00267016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ให้สุขศึกษาประชาสัมพันธ์ เกี่ยวกับการควบคุมป้องกันโรคไข้เลือดออก และขอความร่วมมือให้ประชาชนทำลายแหล่งเพาะพันธุ์และกำจัดลูกน้ำยุงลาย </w:t>
      </w:r>
    </w:p>
    <w:p w14:paraId="21131CD0" w14:textId="77777777" w:rsidR="00747B14" w:rsidRDefault="00267016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รณรงค์และทำลายแหล่งเพาะพันธ์ลูกน้ำยุงลายในหมู่บ้านร่วมกับโรงเรียน แกนนำประจำครอบครัว และอาสาสมัครสาธารณสุข(อสม.) โดย เดินรณรงค์ประชาสัมพันธ์ผ่านป้ายความรู้พร้อมกับแจกแผ่นพับความรู้ทุกหลังคาเรือน และกำจัดแหล่งเพาะพันธุ์ลูกน้ำยุงลายพร้อมกัน ทั้งในโรงเรียน วัดและชุมชน ในช่วงฤดูกาลระบาด </w:t>
      </w:r>
    </w:p>
    <w:p w14:paraId="080CDC55" w14:textId="77777777" w:rsidR="00747B14" w:rsidRDefault="00267016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แกนนำประจำครอบครัวสำรวจลูกน้ำยุงลายด้วยตัวเองทุกสัปดาห์ร่วมกับอาสาสมัครสาธารณสุขในเขตรับผิดชอบ </w:t>
      </w:r>
    </w:p>
    <w:p w14:paraId="01E96DDA" w14:textId="77777777" w:rsidR="00747B14" w:rsidRDefault="00747B14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267016" w:rsidRPr="00747B14">
        <w:rPr>
          <w:rFonts w:ascii="TH SarabunIT๙" w:hAnsi="TH SarabunIT๙" w:cs="TH SarabunIT๙"/>
          <w:sz w:val="32"/>
          <w:szCs w:val="32"/>
          <w:cs/>
        </w:rPr>
        <w:t>ดตามและประเมินความพึงพอใจการดำเนินกิจกรรม</w:t>
      </w:r>
    </w:p>
    <w:p w14:paraId="1F6B22FB" w14:textId="6BB46090" w:rsidR="00693561" w:rsidRPr="00747B14" w:rsidRDefault="00693561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สรุปผลการดำเนินงานและนำเสนอผู้บริหาร</w:t>
      </w:r>
    </w:p>
    <w:p w14:paraId="6C29CC86" w14:textId="77777777" w:rsidR="00B64C9C" w:rsidRPr="008F77D0" w:rsidRDefault="00B64C9C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 w:rsidRPr="008F77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1A982C9D" w14:textId="269DE436" w:rsidR="00693561" w:rsidRDefault="00B64C9C" w:rsidP="006935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64C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693561">
        <w:rPr>
          <w:rFonts w:ascii="TH SarabunIT๙" w:hAnsi="TH SarabunIT๙" w:cs="TH SarabunIT๙" w:hint="cs"/>
          <w:sz w:val="32"/>
          <w:szCs w:val="32"/>
          <w:cs/>
        </w:rPr>
        <w:t>เยาวชนและ</w:t>
      </w:r>
      <w:r w:rsidR="00693561" w:rsidRPr="002C7ED3">
        <w:rPr>
          <w:rFonts w:ascii="TH SarabunIT๙" w:hAnsi="TH SarabunIT๙" w:cs="TH SarabunIT๙"/>
          <w:sz w:val="32"/>
          <w:szCs w:val="32"/>
          <w:cs/>
        </w:rPr>
        <w:t>ประชาชนในแต่ละชุมชน</w:t>
      </w:r>
      <w:r w:rsidR="007A514C">
        <w:rPr>
          <w:rFonts w:ascii="TH SarabunIT๙" w:hAnsi="TH SarabunIT๙" w:cs="TH SarabunIT๙" w:hint="cs"/>
          <w:sz w:val="32"/>
          <w:szCs w:val="32"/>
          <w:cs/>
        </w:rPr>
        <w:t xml:space="preserve">ๆละ </w:t>
      </w:r>
      <w:r w:rsidR="00BE7E6C">
        <w:rPr>
          <w:rFonts w:ascii="TH SarabunIT๙" w:hAnsi="TH SarabunIT๙" w:cs="TH SarabunIT๙" w:hint="cs"/>
          <w:sz w:val="32"/>
          <w:szCs w:val="32"/>
          <w:cs/>
        </w:rPr>
        <w:t>4-5</w:t>
      </w:r>
      <w:r w:rsidR="007A514C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693561" w:rsidRPr="002C7E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3561" w:rsidRPr="002C7ED3">
        <w:rPr>
          <w:rFonts w:ascii="TH SarabunIT๙" w:hAnsi="TH SarabunIT๙" w:cs="TH SarabunIT๙"/>
          <w:sz w:val="32"/>
          <w:szCs w:val="32"/>
        </w:rPr>
        <w:t xml:space="preserve">  </w:t>
      </w:r>
      <w:r w:rsidR="0069356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93561" w:rsidRPr="002C7E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51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7E6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93561" w:rsidRPr="002C7ED3">
        <w:rPr>
          <w:rFonts w:ascii="TH SarabunIT๙" w:hAnsi="TH SarabunIT๙" w:cs="TH SarabunIT๙"/>
          <w:sz w:val="32"/>
          <w:szCs w:val="32"/>
        </w:rPr>
        <w:t>0</w:t>
      </w:r>
      <w:r w:rsidR="006935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3561" w:rsidRPr="002C7ED3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C47D194" w14:textId="77777777" w:rsidR="00B64C9C" w:rsidRPr="00B64C9C" w:rsidRDefault="00B64C9C" w:rsidP="00693561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4A3FF74D" w14:textId="11E07630" w:rsidR="00D564AB" w:rsidRDefault="00B64C9C" w:rsidP="00D564AB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046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เดือน </w:t>
      </w:r>
      <w:r w:rsidR="004465C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มีนาคม</w:t>
      </w:r>
      <w:r w:rsidR="004902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69356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– </w:t>
      </w:r>
      <w:r w:rsidR="00B723A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กันยายน</w:t>
      </w:r>
      <w:r w:rsidR="0069356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พ.ศ</w:t>
      </w:r>
      <w:r w:rsidR="0069356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="002E046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256</w:t>
      </w:r>
      <w:r w:rsidR="0069713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</w:t>
      </w:r>
    </w:p>
    <w:p w14:paraId="12FF2B54" w14:textId="77777777" w:rsidR="00B64C9C" w:rsidRPr="00B64C9C" w:rsidRDefault="00B64C9C" w:rsidP="00D564AB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70261EE" w14:textId="409AB814" w:rsidR="00693561" w:rsidRDefault="00B64C9C" w:rsidP="00CB034A">
      <w:pPr>
        <w:tabs>
          <w:tab w:val="left" w:pos="540"/>
        </w:tabs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F77D0">
        <w:rPr>
          <w:rFonts w:ascii="TH SarabunIT๙" w:eastAsia="Times New Roman" w:hAnsi="TH SarabunIT๙" w:cs="TH SarabunIT๙" w:hint="cs"/>
          <w:sz w:val="32"/>
          <w:szCs w:val="32"/>
          <w:cs/>
        </w:rPr>
        <w:t>อาคารอเนกประสงค์ เทศบาลตำบลบ่อทอง</w:t>
      </w:r>
    </w:p>
    <w:p w14:paraId="5173A786" w14:textId="77777777" w:rsidR="00B64C9C" w:rsidRPr="00B64C9C" w:rsidRDefault="00B64C9C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14:paraId="5CEEA522" w14:textId="77777777" w:rsidR="0005427C" w:rsidRDefault="00B64C9C" w:rsidP="0085018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386B4A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สนับสนุนจาก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กองทุนหลักประกันสุขภาพเทศบาลตำบลบ่อทอง </w:t>
      </w:r>
      <w:r w:rsidRPr="00D865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697133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30,000 </w:t>
      </w:r>
      <w:r w:rsidR="00D564AB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14:paraId="72A6FDE1" w14:textId="77777777" w:rsidR="00E461DB" w:rsidRDefault="00E461DB" w:rsidP="002D37A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3D22B82" w14:textId="4AE9491F" w:rsidR="002D37A8" w:rsidRPr="002D37A8" w:rsidRDefault="002D37A8" w:rsidP="002D37A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กิจกรรมที่ 1 </w:t>
      </w:r>
    </w:p>
    <w:p w14:paraId="20DBE20C" w14:textId="53169DC9" w:rsidR="002D37A8" w:rsidRPr="002D37A8" w:rsidRDefault="002D37A8" w:rsidP="002D37A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กิจกรรมอบรมให้ความรู้ แก่เยาวชนและประชาชนในเขตเทศบาลตำบลบ่อทอง จำนวน 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4465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คน</w:t>
      </w:r>
    </w:p>
    <w:p w14:paraId="2E7BB0F4" w14:textId="3BB84275" w:rsidR="002D37A8" w:rsidRPr="002D37A8" w:rsidRDefault="002D37A8">
      <w:pPr>
        <w:pStyle w:val="a8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ค่าอาหารว่างและเครื่องดื่ม</w:t>
      </w:r>
    </w:p>
    <w:p w14:paraId="5A404084" w14:textId="3086EBA1" w:rsidR="002D37A8" w:rsidRP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ผู้เข้าอบรม จำนวน </w:t>
      </w:r>
      <w:r w:rsidR="004465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คน</w:t>
      </w:r>
    </w:p>
    <w:p w14:paraId="1D8A70F0" w14:textId="115DD0BF" w:rsidR="002D37A8" w:rsidRDefault="002D37A8" w:rsidP="002D37A8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7,</w:t>
      </w:r>
      <w:r w:rsidR="004609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418482D7" w14:textId="77777777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วิทยกรและผู้รับผิดชอบโครงการฯ จำนวน 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14:paraId="2A975098" w14:textId="72AD1A08" w:rsidR="002D37A8" w:rsidRPr="00BE7E6C" w:rsidRDefault="002D37A8" w:rsidP="00BE7E6C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</w:t>
      </w:r>
      <w:r w:rsidRPr="002D37A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   1,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78664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1854B38F" w14:textId="09E34488" w:rsidR="002D37A8" w:rsidRPr="002D37A8" w:rsidRDefault="002D37A8">
      <w:pPr>
        <w:pStyle w:val="a8"/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ค่าอาหารกลางวันและเครื่องดื่ม </w:t>
      </w:r>
    </w:p>
    <w:p w14:paraId="62A6C8BF" w14:textId="0CA872C1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ผู้เข้าอบรม จำนวน </w:t>
      </w:r>
      <w:r w:rsidR="004465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14:paraId="7DC253A8" w14:textId="4F55AC31" w:rsidR="002D37A8" w:rsidRDefault="002D37A8" w:rsidP="002D37A8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4609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="0046099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 </w:t>
      </w:r>
      <w:r w:rsidR="004609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7,50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6D27FD5B" w14:textId="43D73D88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วิทยกรและผู้รับผิดชอบโครงการฯ จำนวน 1</w:t>
      </w:r>
      <w:r w:rsidR="009D3A2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</w:p>
    <w:p w14:paraId="4F5C0ED2" w14:textId="74367F19" w:rsidR="002D37A8" w:rsidRPr="002D37A8" w:rsidRDefault="002D37A8" w:rsidP="002D37A8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   1,2</w:t>
      </w:r>
      <w:r w:rsidR="0078664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75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19B178EA" w14:textId="0B7D8F6F" w:rsidR="002D37A8" w:rsidRPr="002D37A8" w:rsidRDefault="002D37A8">
      <w:pPr>
        <w:pStyle w:val="a8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ค่าตอบแทนวิทยากร</w:t>
      </w:r>
    </w:p>
    <w:p w14:paraId="50E613C0" w14:textId="537F1AAB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ภาคทฤษฎี (1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="004465C3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ซม.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600.- บาท)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เป็นเงิน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3,</w:t>
      </w:r>
      <w:r w:rsidR="004465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</w:t>
      </w:r>
    </w:p>
    <w:p w14:paraId="77C8FD6D" w14:textId="77777777" w:rsidR="004465C3" w:rsidRDefault="002D37A8" w:rsidP="007A514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กิจกรรมที่ 2</w:t>
      </w:r>
      <w:r w:rsidR="007A514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</w:t>
      </w:r>
    </w:p>
    <w:p w14:paraId="6C9319AB" w14:textId="77777777" w:rsidR="004465C3" w:rsidRDefault="002D37A8" w:rsidP="004465C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</w:t>
      </w:r>
      <w:r w:rsidR="004465C3" w:rsidRPr="004465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เดินรณรงค์ประชาสัมพันธ์ผ่านป้ายความรู้พร้อมกับแจกแผ่นพับความรู้ทุกหลังคาเรือน และกำจัดแหล่งเพาะพันธุ์ลูกน้ำยุงลายพร้อมกัน ทั้งในโรงเรียน วัดและชุมชน ในช่วงฤดูกาลระบาด </w:t>
      </w:r>
    </w:p>
    <w:p w14:paraId="05EF570A" w14:textId="2072BB95" w:rsidR="002D37A8" w:rsidRPr="004465C3" w:rsidRDefault="002D37A8" w:rsidP="004465C3">
      <w:pPr>
        <w:pStyle w:val="a8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465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ค่าป้ายไวนิล</w:t>
      </w:r>
    </w:p>
    <w:p w14:paraId="23B0A7D1" w14:textId="5E1B0891" w:rsidR="002D37A8" w:rsidRDefault="002D37A8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ป้ายโครงการ (ขนาด 1.2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 เมตร จำนวน 1 ป้าย)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เป็นเงิน 750.- บาท</w:t>
      </w:r>
    </w:p>
    <w:p w14:paraId="4B9E85B9" w14:textId="38FE5B3F" w:rsidR="007A514C" w:rsidRPr="007A514C" w:rsidRDefault="002D37A8" w:rsidP="007A514C">
      <w:pPr>
        <w:pStyle w:val="a8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Hlk150332276"/>
      <w:r w:rsidRPr="007A51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ค่าวัสดุ อุปกรณ์</w:t>
      </w:r>
      <w:r w:rsidRPr="007A51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69F362E5" w14:textId="77777777" w:rsidR="004465C3" w:rsidRDefault="007A514C" w:rsidP="004465C3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>กระเป๋าผ้า 1</w:t>
      </w:r>
      <w:r w:rsidR="00AA2739"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>0 คน</w:t>
      </w:r>
      <w:r w:rsidRPr="004465C3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>85</w:t>
      </w:r>
      <w:r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เป็นเงิน </w:t>
      </w:r>
      <w:r w:rsidR="00AA2739"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>8,5</w:t>
      </w:r>
      <w:r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>00.-บาท</w:t>
      </w:r>
    </w:p>
    <w:p w14:paraId="76C30B72" w14:textId="3CF61FAA" w:rsidR="002D37A8" w:rsidRPr="004465C3" w:rsidRDefault="002D37A8" w:rsidP="004465C3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5C3">
        <w:rPr>
          <w:rFonts w:ascii="TH SarabunIT๙" w:eastAsia="Times New Roman" w:hAnsi="TH SarabunIT๙" w:cs="TH SarabunIT๙"/>
          <w:sz w:val="32"/>
          <w:szCs w:val="32"/>
          <w:cs/>
        </w:rPr>
        <w:t>ค่าวัสดุอื่นๆ</w:t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เป็นเงิน </w:t>
      </w:r>
      <w:r w:rsidR="004465C3">
        <w:rPr>
          <w:rFonts w:ascii="TH SarabunIT๙" w:eastAsia="Times New Roman" w:hAnsi="TH SarabunIT๙" w:cs="TH SarabunIT๙" w:hint="cs"/>
          <w:sz w:val="32"/>
          <w:szCs w:val="32"/>
          <w:cs/>
        </w:rPr>
        <w:t>185</w:t>
      </w:r>
      <w:r w:rsidR="00AA2739"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>.- บาท</w:t>
      </w:r>
    </w:p>
    <w:p w14:paraId="68BE9339" w14:textId="77777777" w:rsidR="00AA2739" w:rsidRDefault="00AA2739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8A30808" w14:textId="1A2DC3D5" w:rsidR="00A93BEA" w:rsidRPr="00A93BEA" w:rsidRDefault="00A93BEA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รวมงบประมาณทั้งสิ้น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0,000.- บาท (เงิน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สาม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หมื่นบาทถ้วน)</w:t>
      </w:r>
    </w:p>
    <w:p w14:paraId="32B3EFB2" w14:textId="2B8CB621" w:rsidR="00A93BEA" w:rsidRPr="00A93BEA" w:rsidRDefault="00A93BEA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double"/>
          <w:cs/>
        </w:rPr>
        <w:t>หมายเหตุ :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ค่าใช่จ่ายแต่ละรายการสามารถถัวเฉลี่ยกันได้</w:t>
      </w:r>
    </w:p>
    <w:bookmarkEnd w:id="0"/>
    <w:p w14:paraId="4A41E0F1" w14:textId="77777777" w:rsidR="00BB6282" w:rsidRPr="00EA4FBA" w:rsidRDefault="00BB6282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14:paraId="5C5F645A" w14:textId="77777777" w:rsidR="00386B4A" w:rsidRDefault="00B64C9C" w:rsidP="00386B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F9C1A13" w14:textId="77777777" w:rsidR="00747B14" w:rsidRPr="00747B14" w:rsidRDefault="00747B14" w:rsidP="00747B14">
      <w:pPr>
        <w:pStyle w:val="a8"/>
        <w:numPr>
          <w:ilvl w:val="0"/>
          <w:numId w:val="1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1" w:name="_Hlk150252441"/>
      <w:r w:rsidRPr="00747B14">
        <w:rPr>
          <w:rFonts w:ascii="TH SarabunIT๙" w:hAnsi="TH SarabunIT๙" w:cs="TH SarabunIT๙"/>
          <w:sz w:val="32"/>
          <w:szCs w:val="32"/>
          <w:cs/>
        </w:rPr>
        <w:t xml:space="preserve">ลดอัตราการป่วยด้วยโรคไข้เลือดออก </w:t>
      </w:r>
    </w:p>
    <w:p w14:paraId="6A454F03" w14:textId="77777777" w:rsidR="00747B14" w:rsidRPr="00747B14" w:rsidRDefault="00747B14" w:rsidP="00747B14">
      <w:pPr>
        <w:pStyle w:val="a8"/>
        <w:numPr>
          <w:ilvl w:val="0"/>
          <w:numId w:val="1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ประชาชนในชุมชน มีความรู้ ความเข้าใจ เกี่ยวกับการป้องกันไข้เลือดออกและมีพฤติกรรมที่ถูกต้องเหมาะสม ในการป้องกันไม่ให้เกิดโรคไข้เลือดออก </w:t>
      </w:r>
    </w:p>
    <w:p w14:paraId="79C5CBDD" w14:textId="77777777" w:rsidR="00747B14" w:rsidRPr="00747B14" w:rsidRDefault="00747B14" w:rsidP="00747B14">
      <w:pPr>
        <w:pStyle w:val="a8"/>
        <w:numPr>
          <w:ilvl w:val="0"/>
          <w:numId w:val="1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ความชุกของลูกน้ำยุงลายในโรงเรียน วัด และ ชุมชน ลดลง </w:t>
      </w:r>
    </w:p>
    <w:p w14:paraId="7A552DDE" w14:textId="77777777" w:rsidR="00747B14" w:rsidRPr="00747B14" w:rsidRDefault="00747B14" w:rsidP="00747B14">
      <w:pPr>
        <w:pStyle w:val="a8"/>
        <w:numPr>
          <w:ilvl w:val="0"/>
          <w:numId w:val="1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ประชาชนร่วมกันทำลายแหล่งเพาะพันธ์ยุงลายอย่างต่อเนื่อง </w:t>
      </w:r>
    </w:p>
    <w:p w14:paraId="6EF64A77" w14:textId="246CBB2B" w:rsidR="006115C6" w:rsidRPr="00747B14" w:rsidRDefault="00747B14" w:rsidP="00747B14">
      <w:pPr>
        <w:pStyle w:val="a8"/>
        <w:numPr>
          <w:ilvl w:val="0"/>
          <w:numId w:val="1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>ประชาชนเห็นความสำคัญในการป้องกันไข้เลือดออกมากขึ้น</w:t>
      </w:r>
    </w:p>
    <w:p w14:paraId="5F856E3F" w14:textId="401489C6" w:rsidR="00BB6282" w:rsidRPr="006115C6" w:rsidRDefault="00BB6282" w:rsidP="006115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15C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6115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</w:t>
      </w:r>
      <w:r w:rsidR="00E87541" w:rsidRPr="006115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="00E87541" w:rsidRPr="006115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6115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สามารถลงรายการได้มากกว่า </w:t>
      </w:r>
      <w:r w:rsidRPr="006115C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6115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รายการ </w:t>
      </w:r>
      <w:r w:rsidR="00E87541" w:rsidRPr="006115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สำหรับใช้ในการจำแนกประเภทเท่านั้น)</w:t>
      </w:r>
    </w:p>
    <w:p w14:paraId="767C65E2" w14:textId="77777777" w:rsidR="00FC7565" w:rsidRPr="00E87541" w:rsidRDefault="00FC7565" w:rsidP="00386B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E36345" w14:textId="77777777" w:rsidR="00BB6282" w:rsidRPr="00BB6282" w:rsidRDefault="00BB6282" w:rsidP="00D127AC">
      <w:pPr>
        <w:spacing w:after="0" w:line="240" w:lineRule="auto"/>
        <w:ind w:left="720" w:right="-144" w:hanging="432"/>
        <w:jc w:val="thaiDistribute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8.1</w:t>
      </w:r>
      <w:r w:rsidRPr="00BB6282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หน่วยงาน/องค์กร/กลุ่มประชาชนที่รับผิดชอบโครงการ/กิจกรรม </w:t>
      </w:r>
      <w:bookmarkStart w:id="2" w:name="_Hlk527462404"/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  <w:bookmarkEnd w:id="2"/>
    </w:p>
    <w:p w14:paraId="5A64159F" w14:textId="3F729DCB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ชื่อ(หน่วยงาน/องค์กร/กลุ่ม</w:t>
      </w: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ประชาชน)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  <w:r w:rsidR="006A6EF4" w:rsidRPr="006A6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ประธานอาสาสมัครสาธารณสุขประจำหมู่บ้าน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</w:t>
      </w:r>
    </w:p>
    <w:p w14:paraId="4C9E6082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2E93CB5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 หน่วยงานสาธารณสุข เช่น อปท.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8CAD1A7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7D9F512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F9B81B1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BCB2816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BCDA418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องค์กรปกครองส่วนท้องถิ่น (อปท.) 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B1CE6DE" w14:textId="5BD2B382" w:rsidR="00BB6282" w:rsidRPr="00BB6282" w:rsidRDefault="00BB6282" w:rsidP="00BB6282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24423" w:rsidRPr="00BB62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ประเภทการสนับสนุน </w:t>
      </w:r>
      <w:r w:rsidR="00824423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ตามประกาศฯ พ.ศ. 2561 ข้อ 10)</w:t>
      </w:r>
    </w:p>
    <w:p w14:paraId="6ED18453" w14:textId="77777777" w:rsidR="00E87541" w:rsidRDefault="00BB6282" w:rsidP="00E87541">
      <w:pPr>
        <w:spacing w:after="0" w:line="240" w:lineRule="auto"/>
        <w:ind w:right="-4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ริการ สถานบริการ หรือหน่วยงาน</w:t>
      </w:r>
    </w:p>
    <w:p w14:paraId="76CE4E66" w14:textId="77777777" w:rsidR="00BB6282" w:rsidRPr="00BB6282" w:rsidRDefault="00BB6282" w:rsidP="00E87541">
      <w:pPr>
        <w:spacing w:after="0" w:line="240" w:lineRule="auto"/>
        <w:ind w:right="-427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3A28EC5" w14:textId="77777777" w:rsidR="00BB6282" w:rsidRPr="00BB6282" w:rsidRDefault="00BB6282" w:rsidP="00E87541">
      <w:pPr>
        <w:spacing w:after="0" w:line="240" w:lineRule="auto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สนับสนุนและส่งเสริมการจัดกระบวนการหรือกิจกรรมสร้างเสริมสุขภ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าพ และการป้องกันโรคขององค์กร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หรือกลุ่มประชาชน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E4C152C" w14:textId="77777777" w:rsidR="00BB6282" w:rsidRPr="00BB6282" w:rsidRDefault="00BB6282" w:rsidP="00E87541">
      <w:pPr>
        <w:spacing w:after="0" w:line="240" w:lineRule="auto"/>
        <w:ind w:right="-53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สนับสนุนและส่งเสริมการจัดบริการสาธารณสุขของศูนย์ฯ หรือหน่วยงานท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ี่รับผิดชอบศูนย์ฯ (เด็กเล็ก/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ผู้สูงอายุ/คนพิการ)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7D5319E" w14:textId="77777777" w:rsidR="00BB6282" w:rsidRPr="00BB6282" w:rsidRDefault="00BB6282" w:rsidP="00E875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48DD6552" w14:textId="77777777" w:rsidR="00BB6282" w:rsidRPr="00BB6282" w:rsidRDefault="00BB6282" w:rsidP="00E875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สนับสนุนและส่งเสริมกิจกรรมกรณีเกิดโรคระบาดหรือภัยพิบัติ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084DC6B" w14:textId="77777777" w:rsidR="00BB6282" w:rsidRPr="00BB6282" w:rsidRDefault="00BB6282" w:rsidP="00BB6282">
      <w:pPr>
        <w:spacing w:after="0" w:line="240" w:lineRule="auto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3408E8B6" w14:textId="3B41C33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54D46110" w14:textId="67597C3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29C7F92" w14:textId="1C9802F9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8D6FF4B" w14:textId="488B8623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B0CD8CE" w14:textId="697C83AB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6E63AB7" w14:textId="61837BC9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29675D44" w14:textId="4BD0D278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D71CAEC" w14:textId="35B45955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182BC0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] </w:t>
      </w:r>
    </w:p>
    <w:p w14:paraId="5F74B2A8" w14:textId="47BC7D06" w:rsidR="00BB6282" w:rsidRPr="00BB6282" w:rsidRDefault="00BB6282" w:rsidP="00BB6282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10.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กลุ่มอื่น ๆ (ระบุ) 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AF6CDDF" w14:textId="77777777" w:rsidR="00BB6282" w:rsidRPr="00BB6282" w:rsidRDefault="00BB6282" w:rsidP="00BB6282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09449AA3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8.4.1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7ED22A7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5726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D6A018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6CA9C3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D8F9CC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FF3E9F0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B628C6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79730C0" w14:textId="4D1BD2D2" w:rsidR="008454BF" w:rsidRPr="00FC7565" w:rsidRDefault="00BB6282" w:rsidP="00FC7565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0135AE5E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8.4.2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36F06B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562828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F35B89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AF80B2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8D149E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00E437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E3E3C4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49BAE7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5381AF8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313797C6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CC6569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FF448D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99AB76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7B6BD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CE6285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4A6AC1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92576A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44CAC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73239798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377B8C9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9CE608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D5A717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1C09CB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5488C7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ind w:left="2410" w:right="-352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B42953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146337D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D6243A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DC9D32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8.4.5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42B7551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4740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E7F418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300DCA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31D2CD5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14DDC7D" w14:textId="77777777" w:rsidR="00CB034A" w:rsidRPr="00CB034A" w:rsidRDefault="00CB034A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4"/>
          <w:szCs w:val="4"/>
        </w:rPr>
      </w:pPr>
    </w:p>
    <w:p w14:paraId="5310A3F1" w14:textId="77777777" w:rsidR="00CB034A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06E2A3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D558B3E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35CBA383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8.4.6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604CB83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434DA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307B4D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9B0C78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E2C3A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F78F76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EB8B99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FB470A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8539E1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6AE50B95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8.4.7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6FFA3F8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64D7C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DB668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D0D89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110AA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4D218D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B107D5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2A4A4F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315A0421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8.4.8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655D42D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5D9748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257B9F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A85A2D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C55D8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5A23087" w14:textId="77777777" w:rsidR="00743A27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2A2C8A21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8.4.9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]</w:t>
      </w:r>
    </w:p>
    <w:p w14:paraId="09BBDAB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06C2B0A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7600523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055E9D0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19BB3DC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ค่าใช้จ่ายอื่น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</w:t>
      </w:r>
    </w:p>
    <w:p w14:paraId="3F3D0D00" w14:textId="77777777" w:rsidR="00BB6282" w:rsidRPr="00BB6282" w:rsidRDefault="00E87541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8.4.10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2428847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416E2C9C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05217B" w14:textId="77777777" w:rsidR="008454BF" w:rsidRPr="00BB6282" w:rsidRDefault="008454BF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AB227AD" w14:textId="77777777" w:rsidR="00BB6282" w:rsidRPr="00CB034A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14:paraId="0784877A" w14:textId="3C86D2B3" w:rsidR="00265B7B" w:rsidRPr="00265B7B" w:rsidRDefault="00265B7B" w:rsidP="00265B7B">
      <w:pPr>
        <w:spacing w:after="0" w:line="240" w:lineRule="auto"/>
        <w:ind w:left="2880" w:right="-56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024E182F" w14:textId="267D4A98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6A6EF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90273C8" w14:textId="049830E9" w:rsidR="00265B7B" w:rsidRPr="00265B7B" w:rsidRDefault="00265B7B" w:rsidP="00265B7B">
      <w:pPr>
        <w:spacing w:after="0" w:line="240" w:lineRule="auto"/>
        <w:ind w:left="2880" w:right="-56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6A6EF4" w:rsidRPr="006A6EF4">
        <w:rPr>
          <w:rFonts w:ascii="TH SarabunIT๙" w:eastAsia="Times New Roman" w:hAnsi="TH SarabunIT๙" w:cs="TH SarabunIT๙"/>
          <w:sz w:val="32"/>
          <w:szCs w:val="32"/>
          <w:cs/>
        </w:rPr>
        <w:t>ประธานอาสาสมัครสาธารณสุขประจำหมู่บ้าน</w:t>
      </w:r>
    </w:p>
    <w:p w14:paraId="3E2075AF" w14:textId="09F91273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วันที่-เดือน-พ.ศ. ...................................................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E4F839E" w14:textId="77777777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E5FB486" w14:textId="77777777" w:rsidR="00743A27" w:rsidRPr="00265B7B" w:rsidRDefault="00743A27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189D5B5D" w14:textId="77777777" w:rsidR="00743A27" w:rsidRDefault="00743A27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0DA64D0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9E4AAE5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3593134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6FEB56CE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4010A1A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DBC880C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65B1E32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15FBBA0C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6509B46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C0B338F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B23B66D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1A92161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4EFCAF9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C3A4527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F96452E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33961E8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9C51346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03EDA41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02B078E8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753D6167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69DDE037" w14:textId="77777777" w:rsidR="002673CA" w:rsidRDefault="002673CA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EF195A1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5FFDAEF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3C4E5C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39A3D6E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AB7A9E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107D2F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21B95F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A92AC69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5C4D3B2" w14:textId="77777777" w:rsidR="001010B1" w:rsidRDefault="001010B1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C6BABA" w14:textId="37ECE2C8" w:rsidR="00BB6282" w:rsidRPr="00BB6282" w:rsidRDefault="00BB6282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4DF6576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83B81F" w14:textId="6943FAB0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</w:t>
      </w:r>
      <w:r w:rsidR="0076183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6183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เทศบาลตำบลบ่อทอง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br/>
        <w:t>ครั้งที่</w:t>
      </w:r>
      <w:r w:rsidR="002673CA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/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6</w:t>
      </w:r>
      <w:r w:rsidR="00BE6F5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7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เมื่อวันที่ผลการพิจารณาแผนงาน/โครงการ/กิจกรรม ดังนี้</w:t>
      </w:r>
    </w:p>
    <w:p w14:paraId="1E3B75D3" w14:textId="24F0CCF3" w:rsidR="00BB6282" w:rsidRPr="00BB6282" w:rsidRDefault="00BB6282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="00E74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งบประมาณที่เสนอ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</w:t>
      </w:r>
      <w:r w:rsidR="00386B4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386B4A">
        <w:rPr>
          <w:rFonts w:ascii="TH SarabunIT๙" w:eastAsia="Times New Roman" w:hAnsi="TH SarabunIT๙" w:cs="TH SarabunIT๙"/>
          <w:sz w:val="32"/>
          <w:szCs w:val="32"/>
          <w:u w:val="dotted"/>
        </w:rPr>
        <w:t>30,000</w:t>
      </w:r>
      <w:r w:rsidR="00F91AC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.00</w:t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A23DD2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7CE89954" w14:textId="424C89A7" w:rsidR="00BB6282" w:rsidRPr="00BB6282" w:rsidRDefault="00CB034A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74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="00BB6282" w:rsidRPr="00BB6282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บาท</w:t>
      </w:r>
    </w:p>
    <w:p w14:paraId="024F1C23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FF71E7E" w14:textId="0D49A942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745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36598EF5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4CE2CEA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49DD3A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05CE059D" w14:textId="251518C3" w:rsidR="00BB6282" w:rsidRPr="00BB6282" w:rsidRDefault="00BB6282" w:rsidP="00BB628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FC75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ภายในวันที่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………………………………………………….........</w:t>
      </w:r>
    </w:p>
    <w:p w14:paraId="4BBA1E3E" w14:textId="77777777" w:rsidR="00BB6282" w:rsidRDefault="00BB6282" w:rsidP="00BB6282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p w14:paraId="1EBBC7E8" w14:textId="77777777" w:rsidR="008454BF" w:rsidRPr="00BB6282" w:rsidRDefault="008454BF" w:rsidP="00BB6282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p w14:paraId="3E2711EE" w14:textId="77777777" w:rsidR="00BB6282" w:rsidRP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ลงชื่อพ.จ.อ.…………………......…………..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14:paraId="7BE7B664" w14:textId="77777777" w:rsidR="00BB6282" w:rsidRP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(มาหามุ  หวังจิ)</w:t>
      </w:r>
    </w:p>
    <w:p w14:paraId="034D1FDB" w14:textId="77777777" w:rsidR="00BB6282" w:rsidRPr="00BB6282" w:rsidRDefault="00BB6282" w:rsidP="00BB6282">
      <w:pPr>
        <w:spacing w:after="0" w:line="240" w:lineRule="auto"/>
        <w:ind w:left="4536" w:firstLine="504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นายกเทศมนตรีตำบลบ่อทอง</w:t>
      </w:r>
    </w:p>
    <w:p w14:paraId="40CBBC0C" w14:textId="77777777" w:rsid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วันที่-เดือน-พ.ศ. 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</w:p>
    <w:p w14:paraId="62F9E7A2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28382970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0D9A83A2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7BB89E70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74A31E8D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46431C2B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F08EF0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1AC27E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3A0147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74119F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A3AE9FC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B753D0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3E650DD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8A72C2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46E46A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E62C40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6B037F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D9A6F5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10BE59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AA1221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29B6F6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0B165D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D80EC5" w14:textId="6FF52BC5" w:rsidR="00BB6282" w:rsidRPr="00BB6282" w:rsidRDefault="00BB6282" w:rsidP="002673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ผู้เสนอฯ ลงรายละเอียดเมื่อเสร็จสิ้นการดำเนินงาน)</w:t>
      </w:r>
    </w:p>
    <w:p w14:paraId="6BBB65AB" w14:textId="77777777" w:rsidR="00BB6282" w:rsidRPr="00BB6282" w:rsidRDefault="00BB6282" w:rsidP="00BB6282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F38439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14:paraId="7C86A67D" w14:textId="77777777" w:rsidR="00BB6282" w:rsidRPr="00BB6282" w:rsidRDefault="00BB6282" w:rsidP="00BB6282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54ADFC0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31AB554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</w:p>
    <w:p w14:paraId="14F2E3A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14:paraId="451532BF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</w:p>
    <w:p w14:paraId="5948AD7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5434880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7E53326E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58C2A783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14:paraId="3EA128A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14:paraId="47A257C1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3A0D57F6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คน</w:t>
      </w:r>
    </w:p>
    <w:p w14:paraId="2CF451D5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33F42D93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14:paraId="39852809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   คิดเป็นร้อยละ 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445DAD9F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   คิดเป็นร้อยละ 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58DA8A1F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2F1AD8A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1C9B5EA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14:paraId="0F8AE62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5EABB2C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7BF5F22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2558948C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52477D6C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1BA38BC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14:paraId="6C36083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E60549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65C385" w14:textId="6ED38EA7" w:rsidR="00BB6282" w:rsidRPr="00BB6282" w:rsidRDefault="00BB6282" w:rsidP="002673CA">
      <w:pPr>
        <w:spacing w:after="0" w:line="240" w:lineRule="auto"/>
        <w:ind w:left="4689" w:firstLine="3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3" w:name="_Hlk150332351"/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ลงชื่อ...............................................ผู้รายงาน</w:t>
      </w:r>
    </w:p>
    <w:bookmarkEnd w:id="1"/>
    <w:p w14:paraId="51CFF5A2" w14:textId="603DCF3A" w:rsidR="002673CA" w:rsidRPr="002673CA" w:rsidRDefault="002673CA" w:rsidP="002673CA">
      <w:pPr>
        <w:spacing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A6EF4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………………………………………..</w:t>
      </w: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20F3566" w14:textId="6991BE3B" w:rsidR="002673CA" w:rsidRPr="002673CA" w:rsidRDefault="002673CA" w:rsidP="002673CA">
      <w:pPr>
        <w:spacing w:after="0" w:line="240" w:lineRule="auto"/>
        <w:ind w:left="469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6A6EF4" w:rsidRPr="006A6EF4">
        <w:rPr>
          <w:rFonts w:ascii="TH SarabunIT๙" w:eastAsia="Times New Roman" w:hAnsi="TH SarabunIT๙" w:cs="TH SarabunIT๙"/>
          <w:sz w:val="32"/>
          <w:szCs w:val="32"/>
          <w:cs/>
        </w:rPr>
        <w:t>ประธานอาสาสมัครสาธารณสุขประจำหมู่บ้าน</w:t>
      </w:r>
    </w:p>
    <w:p w14:paraId="0C8052F7" w14:textId="2A6AF88E" w:rsidR="002673CA" w:rsidRPr="002673CA" w:rsidRDefault="002673CA" w:rsidP="002673CA">
      <w:pPr>
        <w:spacing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วันที่-เดือน-พ.ศ. ...................................................</w:t>
      </w:r>
    </w:p>
    <w:bookmarkEnd w:id="3"/>
    <w:p w14:paraId="58C94666" w14:textId="31FB7718" w:rsidR="007816B0" w:rsidRPr="00BB6282" w:rsidRDefault="007816B0" w:rsidP="002673CA">
      <w:pPr>
        <w:spacing w:after="0" w:line="240" w:lineRule="auto"/>
        <w:ind w:left="3974"/>
        <w:rPr>
          <w:rFonts w:ascii="TH SarabunIT๙" w:hAnsi="TH SarabunIT๙" w:cs="TH SarabunIT๙"/>
          <w:sz w:val="32"/>
          <w:szCs w:val="32"/>
        </w:rPr>
      </w:pPr>
    </w:p>
    <w:sectPr w:rsidR="007816B0" w:rsidRPr="00BB6282" w:rsidSect="00CB034A">
      <w:pgSz w:w="11906" w:h="16838" w:code="9"/>
      <w:pgMar w:top="709" w:right="851" w:bottom="426" w:left="1418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3F"/>
    <w:multiLevelType w:val="hybridMultilevel"/>
    <w:tmpl w:val="728AAC44"/>
    <w:lvl w:ilvl="0" w:tplc="684C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C6C"/>
    <w:multiLevelType w:val="hybridMultilevel"/>
    <w:tmpl w:val="E868968E"/>
    <w:lvl w:ilvl="0" w:tplc="A39AF980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22F5B"/>
    <w:multiLevelType w:val="hybridMultilevel"/>
    <w:tmpl w:val="D05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BE6"/>
    <w:multiLevelType w:val="hybridMultilevel"/>
    <w:tmpl w:val="9462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0F1C"/>
    <w:multiLevelType w:val="hybridMultilevel"/>
    <w:tmpl w:val="8B1E8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8618F0"/>
    <w:multiLevelType w:val="hybridMultilevel"/>
    <w:tmpl w:val="B08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0A4A"/>
    <w:multiLevelType w:val="hybridMultilevel"/>
    <w:tmpl w:val="6930F106"/>
    <w:lvl w:ilvl="0" w:tplc="9BF21C8E">
      <w:start w:val="85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A54F8"/>
    <w:multiLevelType w:val="hybridMultilevel"/>
    <w:tmpl w:val="CDB08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67A4"/>
    <w:multiLevelType w:val="hybridMultilevel"/>
    <w:tmpl w:val="B1E88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036361"/>
    <w:multiLevelType w:val="hybridMultilevel"/>
    <w:tmpl w:val="A36C12E0"/>
    <w:lvl w:ilvl="0" w:tplc="9BF21C8E">
      <w:start w:val="85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E0204"/>
    <w:multiLevelType w:val="multilevel"/>
    <w:tmpl w:val="012C3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FD56ED0"/>
    <w:multiLevelType w:val="hybridMultilevel"/>
    <w:tmpl w:val="E19A7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7120"/>
    <w:multiLevelType w:val="hybridMultilevel"/>
    <w:tmpl w:val="674E77CA"/>
    <w:lvl w:ilvl="0" w:tplc="A39AF980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025A"/>
    <w:multiLevelType w:val="hybridMultilevel"/>
    <w:tmpl w:val="E738D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13B8B"/>
    <w:multiLevelType w:val="hybridMultilevel"/>
    <w:tmpl w:val="09F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26589"/>
    <w:multiLevelType w:val="hybridMultilevel"/>
    <w:tmpl w:val="7504AF7A"/>
    <w:lvl w:ilvl="0" w:tplc="A39AF980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E554E0"/>
    <w:multiLevelType w:val="hybridMultilevel"/>
    <w:tmpl w:val="BB8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4413">
    <w:abstractNumId w:val="9"/>
  </w:num>
  <w:num w:numId="2" w16cid:durableId="107890617">
    <w:abstractNumId w:val="13"/>
  </w:num>
  <w:num w:numId="3" w16cid:durableId="1360815759">
    <w:abstractNumId w:val="8"/>
  </w:num>
  <w:num w:numId="4" w16cid:durableId="366099729">
    <w:abstractNumId w:val="14"/>
  </w:num>
  <w:num w:numId="5" w16cid:durableId="1177310896">
    <w:abstractNumId w:val="15"/>
  </w:num>
  <w:num w:numId="6" w16cid:durableId="41485568">
    <w:abstractNumId w:val="16"/>
  </w:num>
  <w:num w:numId="7" w16cid:durableId="879711625">
    <w:abstractNumId w:val="3"/>
  </w:num>
  <w:num w:numId="8" w16cid:durableId="906040245">
    <w:abstractNumId w:val="5"/>
  </w:num>
  <w:num w:numId="9" w16cid:durableId="2045059971">
    <w:abstractNumId w:val="2"/>
  </w:num>
  <w:num w:numId="10" w16cid:durableId="1886064202">
    <w:abstractNumId w:val="12"/>
  </w:num>
  <w:num w:numId="11" w16cid:durableId="2011247088">
    <w:abstractNumId w:val="1"/>
  </w:num>
  <w:num w:numId="12" w16cid:durableId="685521451">
    <w:abstractNumId w:val="4"/>
  </w:num>
  <w:num w:numId="13" w16cid:durableId="2026321990">
    <w:abstractNumId w:val="10"/>
  </w:num>
  <w:num w:numId="14" w16cid:durableId="703142077">
    <w:abstractNumId w:val="6"/>
  </w:num>
  <w:num w:numId="15" w16cid:durableId="1647467551">
    <w:abstractNumId w:val="11"/>
  </w:num>
  <w:num w:numId="16" w16cid:durableId="1961181776">
    <w:abstractNumId w:val="0"/>
  </w:num>
  <w:num w:numId="17" w16cid:durableId="17644548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C"/>
    <w:rsid w:val="00032024"/>
    <w:rsid w:val="000344EA"/>
    <w:rsid w:val="0005427C"/>
    <w:rsid w:val="000C3050"/>
    <w:rsid w:val="000C711D"/>
    <w:rsid w:val="000D2E1B"/>
    <w:rsid w:val="001010B1"/>
    <w:rsid w:val="00163FEB"/>
    <w:rsid w:val="00164D5F"/>
    <w:rsid w:val="00180510"/>
    <w:rsid w:val="00192438"/>
    <w:rsid w:val="001A5490"/>
    <w:rsid w:val="00263E56"/>
    <w:rsid w:val="00265B7B"/>
    <w:rsid w:val="00267016"/>
    <w:rsid w:val="002673CA"/>
    <w:rsid w:val="00280CBF"/>
    <w:rsid w:val="00292790"/>
    <w:rsid w:val="002B529C"/>
    <w:rsid w:val="002B6F9D"/>
    <w:rsid w:val="002D37A8"/>
    <w:rsid w:val="002E0460"/>
    <w:rsid w:val="002E6175"/>
    <w:rsid w:val="00386B4A"/>
    <w:rsid w:val="00395CB9"/>
    <w:rsid w:val="003F3A20"/>
    <w:rsid w:val="003F6D43"/>
    <w:rsid w:val="00402AB5"/>
    <w:rsid w:val="00423DB0"/>
    <w:rsid w:val="004465C3"/>
    <w:rsid w:val="0046099C"/>
    <w:rsid w:val="004902C7"/>
    <w:rsid w:val="004A2916"/>
    <w:rsid w:val="004C4A57"/>
    <w:rsid w:val="004D2D17"/>
    <w:rsid w:val="005116D6"/>
    <w:rsid w:val="00586F1D"/>
    <w:rsid w:val="005B4E36"/>
    <w:rsid w:val="006115C6"/>
    <w:rsid w:val="0061431F"/>
    <w:rsid w:val="00653815"/>
    <w:rsid w:val="006545F9"/>
    <w:rsid w:val="006752B9"/>
    <w:rsid w:val="00693561"/>
    <w:rsid w:val="00697133"/>
    <w:rsid w:val="006A6EF4"/>
    <w:rsid w:val="006C3419"/>
    <w:rsid w:val="006D39D1"/>
    <w:rsid w:val="00743A27"/>
    <w:rsid w:val="00747B14"/>
    <w:rsid w:val="007529D0"/>
    <w:rsid w:val="00761836"/>
    <w:rsid w:val="007816B0"/>
    <w:rsid w:val="00786645"/>
    <w:rsid w:val="00794C0B"/>
    <w:rsid w:val="007A514C"/>
    <w:rsid w:val="007D7687"/>
    <w:rsid w:val="00824423"/>
    <w:rsid w:val="008454BF"/>
    <w:rsid w:val="0085018F"/>
    <w:rsid w:val="00885433"/>
    <w:rsid w:val="008A61AD"/>
    <w:rsid w:val="008E4157"/>
    <w:rsid w:val="008F77D0"/>
    <w:rsid w:val="00904362"/>
    <w:rsid w:val="00921A76"/>
    <w:rsid w:val="00965225"/>
    <w:rsid w:val="009A6C83"/>
    <w:rsid w:val="009D3A2E"/>
    <w:rsid w:val="00A60E0D"/>
    <w:rsid w:val="00A76A45"/>
    <w:rsid w:val="00A80F00"/>
    <w:rsid w:val="00A93BEA"/>
    <w:rsid w:val="00AA2739"/>
    <w:rsid w:val="00AC3A63"/>
    <w:rsid w:val="00B31546"/>
    <w:rsid w:val="00B36792"/>
    <w:rsid w:val="00B40E05"/>
    <w:rsid w:val="00B54167"/>
    <w:rsid w:val="00B64C9C"/>
    <w:rsid w:val="00B723AD"/>
    <w:rsid w:val="00B97DD5"/>
    <w:rsid w:val="00BA2B1E"/>
    <w:rsid w:val="00BB6282"/>
    <w:rsid w:val="00BB7BB9"/>
    <w:rsid w:val="00BD488B"/>
    <w:rsid w:val="00BE6F59"/>
    <w:rsid w:val="00BE7E6C"/>
    <w:rsid w:val="00BF2CBA"/>
    <w:rsid w:val="00C46663"/>
    <w:rsid w:val="00C57B13"/>
    <w:rsid w:val="00C918FC"/>
    <w:rsid w:val="00CB034A"/>
    <w:rsid w:val="00CB414A"/>
    <w:rsid w:val="00D127AC"/>
    <w:rsid w:val="00D45069"/>
    <w:rsid w:val="00D564AB"/>
    <w:rsid w:val="00D865A5"/>
    <w:rsid w:val="00DA3F44"/>
    <w:rsid w:val="00E27012"/>
    <w:rsid w:val="00E461DB"/>
    <w:rsid w:val="00E745A6"/>
    <w:rsid w:val="00E87541"/>
    <w:rsid w:val="00EA4FBA"/>
    <w:rsid w:val="00F2336D"/>
    <w:rsid w:val="00F639B1"/>
    <w:rsid w:val="00F91AC9"/>
    <w:rsid w:val="00FA3C65"/>
    <w:rsid w:val="00FC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1EE4"/>
  <w15:docId w15:val="{2EC88A61-A313-406D-A661-BBDD61B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B64C9C"/>
  </w:style>
  <w:style w:type="table" w:styleId="a3">
    <w:name w:val="Table Grid"/>
    <w:basedOn w:val="a1"/>
    <w:rsid w:val="00B64C9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4C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rsid w:val="00B64C9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64C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B64C9C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965225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C918FC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2">
    <w:name w:val="Body Text 2"/>
    <w:basedOn w:val="a"/>
    <w:link w:val="20"/>
    <w:rsid w:val="00F639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เนื้อความ 2 อักขระ"/>
    <w:basedOn w:val="a0"/>
    <w:link w:val="2"/>
    <w:rsid w:val="00F639B1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2023-11-14T05:25:00Z</cp:lastPrinted>
  <dcterms:created xsi:type="dcterms:W3CDTF">2023-11-14T05:25:00Z</dcterms:created>
  <dcterms:modified xsi:type="dcterms:W3CDTF">2023-11-18T10:05:00Z</dcterms:modified>
</cp:coreProperties>
</file>