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A0" w:rsidRDefault="005652A0" w:rsidP="005652A0">
      <w:pPr>
        <w:jc w:val="center"/>
        <w:rPr>
          <w:rFonts w:ascii="TH SarabunIT๙" w:hAnsi="TH SarabunIT๙" w:cs="TH SarabunIT๙"/>
          <w:sz w:val="72"/>
          <w:szCs w:val="1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-522242</wp:posOffset>
            </wp:positionV>
            <wp:extent cx="1480185" cy="1510665"/>
            <wp:effectExtent l="0" t="0" r="571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2A0" w:rsidRDefault="005652A0" w:rsidP="005652A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96"/>
          <w:cs/>
        </w:rPr>
      </w:pPr>
      <w:r w:rsidRPr="00F15E3E">
        <w:rPr>
          <w:rFonts w:ascii="TH SarabunIT๙" w:hAnsi="TH SarabunIT๙" w:cs="TH SarabunIT๙" w:hint="cs"/>
          <w:b/>
          <w:bCs/>
          <w:sz w:val="56"/>
          <w:szCs w:val="96"/>
          <w:cs/>
        </w:rPr>
        <w:t>รายงานผลการดำเนินงาน</w:t>
      </w:r>
    </w:p>
    <w:p w:rsidR="005652A0" w:rsidRDefault="005652A0" w:rsidP="005652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96"/>
        </w:rPr>
      </w:pPr>
      <w:r>
        <w:rPr>
          <w:rFonts w:ascii="TH SarabunIT๙" w:hAnsi="TH SarabunIT๙" w:cs="TH SarabunIT๙" w:hint="cs"/>
          <w:b/>
          <w:bCs/>
          <w:sz w:val="56"/>
          <w:szCs w:val="96"/>
          <w:cs/>
        </w:rPr>
        <w:t>โครงการหนูน้อยกู้ภัย</w:t>
      </w:r>
    </w:p>
    <w:p w:rsidR="005652A0" w:rsidRPr="00402A98" w:rsidRDefault="005652A0" w:rsidP="005652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8"/>
          <w:cs/>
        </w:rPr>
        <w:t>โดยใช้งบประมาณจากกองทุนหลักประกันสุขภาพเทศบาลตำบลโคกหล่อ</w:t>
      </w:r>
    </w:p>
    <w:p w:rsidR="005652A0" w:rsidRPr="00402A98" w:rsidRDefault="005652A0" w:rsidP="005652A0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02A98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2562</w:t>
      </w:r>
    </w:p>
    <w:p w:rsidR="005652A0" w:rsidRPr="008A457D" w:rsidRDefault="005652A0" w:rsidP="008A457D">
      <w:pPr>
        <w:jc w:val="center"/>
        <w:rPr>
          <w:rFonts w:ascii="TH SarabunIT๙" w:hAnsi="TH SarabunIT๙" w:cs="TH SarabunIT๙" w:hint="cs"/>
          <w:b/>
          <w:bCs/>
          <w:sz w:val="48"/>
          <w:szCs w:val="56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4B26A626" wp14:editId="24C0D274">
            <wp:simplePos x="0" y="0"/>
            <wp:positionH relativeFrom="column">
              <wp:posOffset>287655</wp:posOffset>
            </wp:positionH>
            <wp:positionV relativeFrom="paragraph">
              <wp:posOffset>140663</wp:posOffset>
            </wp:positionV>
            <wp:extent cx="5373370" cy="2733040"/>
            <wp:effectExtent l="0" t="0" r="0" b="0"/>
            <wp:wrapTight wrapText="bothSides">
              <wp:wrapPolygon edited="0">
                <wp:start x="0" y="0"/>
                <wp:lineTo x="0" y="21379"/>
                <wp:lineTo x="21518" y="21379"/>
                <wp:lineTo x="21518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652A0" w:rsidRDefault="005652A0" w:rsidP="005652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634D71">
        <w:rPr>
          <w:rFonts w:ascii="TH SarabunIT๙" w:hAnsi="TH SarabunIT๙" w:cs="TH SarabunIT๙" w:hint="cs"/>
          <w:b/>
          <w:bCs/>
          <w:sz w:val="52"/>
          <w:szCs w:val="72"/>
          <w:cs/>
        </w:rPr>
        <w:t>กองสาธารณสุขและสิ่งแวดล้อม</w:t>
      </w:r>
    </w:p>
    <w:p w:rsidR="005652A0" w:rsidRDefault="005652A0" w:rsidP="005652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 xml:space="preserve">เทศบาลตำบลโคกหล่อ </w:t>
      </w:r>
    </w:p>
    <w:p w:rsidR="005652A0" w:rsidRPr="00634D71" w:rsidRDefault="005652A0" w:rsidP="005652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อำเภอเมือง  จังหวัดตรัง</w:t>
      </w:r>
    </w:p>
    <w:p w:rsidR="006276EA" w:rsidRDefault="006276EA"/>
    <w:sectPr w:rsidR="006276EA" w:rsidSect="00634D71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A0"/>
    <w:rsid w:val="005652A0"/>
    <w:rsid w:val="006276EA"/>
    <w:rsid w:val="00875A6E"/>
    <w:rsid w:val="008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E4AF"/>
  <w15:chartTrackingRefBased/>
  <w15:docId w15:val="{3FCF5966-3125-4C0B-84ED-3ACC4C8D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2019-06-07T09:01:00Z</cp:lastPrinted>
  <dcterms:created xsi:type="dcterms:W3CDTF">2019-06-07T08:48:00Z</dcterms:created>
  <dcterms:modified xsi:type="dcterms:W3CDTF">2019-06-07T09:09:00Z</dcterms:modified>
</cp:coreProperties>
</file>