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6"/>
        <w:gridCol w:w="6126"/>
      </w:tblGrid>
      <w:tr w:rsidR="00FF0BEB" w:rsidRPr="00F63883" w:rsidTr="00015BF7">
        <w:tc>
          <w:tcPr>
            <w:tcW w:w="168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3314" w:type="pct"/>
          </w:tcPr>
          <w:p w:rsidR="00FF0BEB" w:rsidRPr="00F63883" w:rsidRDefault="008C7EBD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62-L1504-2-</w:t>
            </w:r>
            <w:r w:rsidR="00B906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CD4E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FF0BEB" w:rsidRPr="00F63883" w:rsidTr="00015BF7">
        <w:tc>
          <w:tcPr>
            <w:tcW w:w="168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314" w:type="pct"/>
          </w:tcPr>
          <w:p w:rsidR="00FF0BEB" w:rsidRPr="00F63883" w:rsidRDefault="00EB7617" w:rsidP="00B906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B906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ส่งเสริมการออกกำลังกายด้วยการเต้นลีลาศ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FF0BEB" w:rsidRPr="00F63883" w:rsidTr="00015BF7">
        <w:tc>
          <w:tcPr>
            <w:tcW w:w="1686" w:type="pct"/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</w:p>
          <w:p w:rsidR="00FF0BEB" w:rsidRPr="00F63883" w:rsidRDefault="004879A2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FF0BEB" w:rsidRPr="00F63883" w:rsidRDefault="004879A2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1FEB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B9062B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ชมรมไทเก๊กทุ่งกระบือ</w:t>
            </w:r>
            <w:r w:rsidR="00EB76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FF0BEB" w:rsidRPr="005D6A35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A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5D6A3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D6A35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FF0BEB" w:rsidRPr="005D6A35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A3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D6A35" w:rsidRP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นางรัชนีพร  เหมมาชูเกียรติกุล</w:t>
            </w:r>
          </w:p>
          <w:p w:rsidR="00FF0BEB" w:rsidRPr="005D6A35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A3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D6A35" w:rsidRP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. น.ส.ผกาวัลย์  ขันชู</w:t>
            </w:r>
          </w:p>
          <w:p w:rsidR="00FF0BEB" w:rsidRPr="005D6A35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A3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D6A35" w:rsidRP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นางบุญมา  </w:t>
            </w:r>
            <w:proofErr w:type="spellStart"/>
            <w:r w:rsidR="005D6A35" w:rsidRP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="005D6A35" w:rsidRP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แรก</w:t>
            </w:r>
          </w:p>
          <w:p w:rsidR="00FF0BEB" w:rsidRPr="005D6A35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A3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D6A35" w:rsidRP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นางบุญมี  แก้วละเอียด</w:t>
            </w:r>
          </w:p>
          <w:p w:rsidR="00FF0BEB" w:rsidRPr="00F63883" w:rsidRDefault="00FF0BEB" w:rsidP="005D6A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A3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D6A35" w:rsidRP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นางสมจิตร  แก้วฉาง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3314" w:type="pct"/>
          </w:tcPr>
          <w:p w:rsidR="00FF0BEB" w:rsidRPr="005559E5" w:rsidRDefault="00705547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มิถุนายน 2562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3D13F8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2562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F0BEB" w:rsidRPr="00F63883" w:rsidRDefault="007B325B" w:rsidP="005E1F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5E1FEB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2562</w:t>
            </w:r>
          </w:p>
        </w:tc>
      </w:tr>
      <w:tr w:rsidR="00FF0BEB" w:rsidRPr="00F63883" w:rsidTr="00015BF7">
        <w:tc>
          <w:tcPr>
            <w:tcW w:w="1686" w:type="pct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14" w:type="pct"/>
            <w:tcBorders>
              <w:bottom w:val="single" w:sz="4" w:space="0" w:color="000000"/>
            </w:tcBorders>
          </w:tcPr>
          <w:p w:rsidR="00FF0BEB" w:rsidRPr="00191B4E" w:rsidRDefault="00FF0BEB" w:rsidP="005D6A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616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6A35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="00B9062B" w:rsidRPr="00B9062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D6A35">
              <w:rPr>
                <w:rFonts w:ascii="TH SarabunPSK" w:hAnsi="TH SarabunPSK" w:cs="TH SarabunPSK"/>
                <w:sz w:val="32"/>
                <w:szCs w:val="32"/>
              </w:rPr>
              <w:t>340</w:t>
            </w:r>
            <w:r w:rsidR="00616A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B7617" w:rsidRPr="00F63883" w:rsidTr="00015BF7">
        <w:tc>
          <w:tcPr>
            <w:tcW w:w="1686" w:type="pct"/>
            <w:tcBorders>
              <w:left w:val="nil"/>
              <w:bottom w:val="nil"/>
              <w:right w:val="nil"/>
            </w:tcBorders>
          </w:tcPr>
          <w:p w:rsidR="00EB7617" w:rsidRPr="00F63883" w:rsidRDefault="00EB7617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pct"/>
            <w:tcBorders>
              <w:left w:val="nil"/>
              <w:bottom w:val="nil"/>
              <w:right w:val="nil"/>
            </w:tcBorders>
          </w:tcPr>
          <w:p w:rsidR="00EB7617" w:rsidRDefault="00EB7617" w:rsidP="00EB76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3830" w:rsidRPr="004D5BF9" w:rsidRDefault="00C63830" w:rsidP="00EB7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EB" w:rsidRPr="00F63883" w:rsidTr="00015BF7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B9062B" w:rsidRDefault="00B9062B" w:rsidP="00B906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9062B">
              <w:rPr>
                <w:rFonts w:ascii="TH SarabunPSK" w:hAnsi="TH SarabunPSK" w:cs="TH SarabunPSK"/>
                <w:sz w:val="32"/>
                <w:szCs w:val="32"/>
              </w:rPr>
              <w:t xml:space="preserve">NCDs (Non-Communicable diseases)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>คือกลุ่มโรคไม่ติดต่อเรื้อรัง ซึ่งมีสาเหตุมาจากพฤติก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รรมการใช้ชีวิต เช่น โรคเบาหวาน โรคหลอดเลือดหัวใจและสมอง โรคถุงลมโป่งพอง โรคมะเร็ง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โรคคว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ามดันโลหิตสูง  และโรคอ้วนลงพุง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ซึ่งโรคเหล่านี้จะเกิดขึ้นอย่างค่อยเป็นค่อยไป และรุนแรงขึ้นเรื่อยๆ จนอาจอันตรายถึงชีวิต ในปัจจุบัน กลุ่มโรค </w:t>
            </w:r>
            <w:r w:rsidRPr="00B9062B">
              <w:rPr>
                <w:rFonts w:ascii="TH SarabunPSK" w:hAnsi="TH SarabunPSK" w:cs="TH SarabunPSK"/>
                <w:sz w:val="32"/>
                <w:szCs w:val="32"/>
              </w:rPr>
              <w:t xml:space="preserve">NCDs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>จัดเป็นปัญหา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ด้านสุขภาพที่สำคัญของคนทั่วโลก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และจากข้อมูลขององค์การอนามัยโลกพบว่า ตลอดช่วงเวลา </w:t>
            </w:r>
            <w:r w:rsidRPr="00B9062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ปีที่ผ่านมา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กลุ่มโรค </w:t>
            </w:r>
            <w:r w:rsidRPr="00B9062B">
              <w:rPr>
                <w:rFonts w:ascii="TH SarabunPSK" w:hAnsi="TH SarabunPSK" w:cs="TH SarabunPSK"/>
                <w:sz w:val="32"/>
                <w:szCs w:val="32"/>
              </w:rPr>
              <w:t xml:space="preserve">NCDs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เป็นสาเหตุของการเสียชีวิตอันดับหนึ่งของคนไทย โดยมีคนไทยป่วยด้วยโรค </w:t>
            </w:r>
            <w:r w:rsidRPr="00B9062B">
              <w:rPr>
                <w:rFonts w:ascii="TH SarabunPSK" w:hAnsi="TH SarabunPSK" w:cs="TH SarabunPSK"/>
                <w:sz w:val="32"/>
                <w:szCs w:val="32"/>
              </w:rPr>
              <w:t xml:space="preserve">NCDs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B9062B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ล้านคน เสียชีวิตกว่า </w:t>
            </w:r>
            <w:r w:rsidRPr="00B9062B">
              <w:rPr>
                <w:rFonts w:ascii="TH SarabunPSK" w:hAnsi="TH SarabunPSK" w:cs="TH SarabunPSK"/>
                <w:sz w:val="32"/>
                <w:szCs w:val="32"/>
              </w:rPr>
              <w:t>300,000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คนต่อปี และคาดว่าจะมีแนวโน้มเพิ่มมากขึ้นในทุกๆ ปี ซึ่งส่วนใหญ่เสียชีวิตก่อนวัยอันควรคือก่อนอายุ  </w:t>
            </w:r>
            <w:r w:rsidRPr="00B9062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ทั้งนี้ปัจจัยที่เป็นสาเหตุหลักสำคัญของกลุ่มโรค </w:t>
            </w:r>
            <w:r w:rsidRPr="00B9062B">
              <w:rPr>
                <w:rFonts w:ascii="TH SarabunPSK" w:hAnsi="TH SarabunPSK" w:cs="TH SarabunPSK"/>
                <w:sz w:val="32"/>
                <w:szCs w:val="32"/>
              </w:rPr>
              <w:t xml:space="preserve">NCDs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คือพฤติกรรมเสี่ยงต่างๆ ในการดำเนินชีวิต ไม่ว่าจะเป็นการรับประทานอาหารรสจัด เช่น หวานจัด เค็มจัด อาหารที่มีไขมันสูง อาหารปิ้งย่าง การดื่มเครื่องดื่มแอลกอฮอล์ การสูบบุหรี่ การไม่ออกกำลังกาย การนอนดึก การมีความเครียดสูง การรับประทานยาโดยไม่ปรึกษาแพทย์ เป็นต้น ดังนั้นคนที่มีพฤติกรรมการดำเนินชีวิตเช่นนี้จึงมีความเสี่ยงที่จะเป็นโรค </w:t>
            </w:r>
            <w:r w:rsidRPr="00B9062B">
              <w:rPr>
                <w:rFonts w:ascii="TH SarabunPSK" w:hAnsi="TH SarabunPSK" w:cs="TH SarabunPSK"/>
                <w:sz w:val="32"/>
                <w:szCs w:val="32"/>
              </w:rPr>
              <w:t xml:space="preserve">NCDs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>ได้มากกว่าคนอื่นๆ</w:t>
            </w:r>
          </w:p>
          <w:p w:rsidR="00FF0BEB" w:rsidRPr="00F63883" w:rsidRDefault="00B9062B" w:rsidP="00B906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>ชมรม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ไทเก๊กทุ่งกระบือ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มีการรวมตัวกัน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ออกกำลังกายเป็นประจำทุกวัน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ูแลสุขภาพด้วยตนเองป้องกันการเจ็บป่วยด้วยโรคไม่ติดต่อเรื้อรังที่มีสาเหตุมาจากพฤติกรรมเสี่ยงด้านการขาดการออกกำลังกาย  และการมีความเครียด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ทั้งนี้ยังสอดคล้องตามนโยบาย </w:t>
            </w:r>
            <w:r w:rsidRPr="00B9062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 </w:t>
            </w:r>
            <w:r w:rsidRPr="00B9062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ส. ของกระทรวงสาธารณสุข ในกิจกรรม อ. ออกกำลังกายอย่างสม่ำเสมอ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อย่างน้อยสัปดาห์ละ </w:t>
            </w:r>
            <w:r w:rsidRPr="00B9062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วันๆละ ไม่น้อยกว่า </w:t>
            </w:r>
            <w:r w:rsidRPr="00B9062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 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อ. อารมณ์ เพื่อลดความเครียด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เพื่อสร้างกระแสให้เกิดแรงจูงใจมีความสนุกเพลิดเพลินและได้ประโยชน์ต่อสุขภาพป้องกันโรคด้วยการป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พฤติกรรมที่เสี่ยงต่อการเกิดโรค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>ชมรม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ไทเก๊กทุ่งกระบือ </w:t>
            </w:r>
            <w:r w:rsidRPr="00B9062B">
              <w:rPr>
                <w:rFonts w:ascii="TH SarabunPSK" w:hAnsi="TH SarabunPSK" w:cs="TH SarabunPSK"/>
                <w:sz w:val="32"/>
                <w:szCs w:val="32"/>
                <w:cs/>
              </w:rPr>
              <w:t>จึงได้จัดโครงการส่งเสริมการออกกำลังกายด้วยการเต้นลีลาศขึ้น</w:t>
            </w:r>
          </w:p>
        </w:tc>
      </w:tr>
      <w:tr w:rsidR="00FF0BEB" w:rsidRPr="00F63883" w:rsidTr="00102705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102705" w:rsidRPr="00102705" w:rsidRDefault="00102705" w:rsidP="001027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1. จัดทำโครงการ/เสนอขออนุมัติงบประมาณ</w:t>
            </w:r>
          </w:p>
          <w:p w:rsidR="00102705" w:rsidRPr="00102705" w:rsidRDefault="00102705" w:rsidP="001027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2. รับสมัครกลุ่มเป้าหมาย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ผู้สนใจ</w:t>
            </w:r>
          </w:p>
          <w:p w:rsidR="00102705" w:rsidRPr="00102705" w:rsidRDefault="00102705" w:rsidP="001027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ประสานวิทยากร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เตรียมหลักสูตร </w:t>
            </w:r>
          </w:p>
          <w:p w:rsidR="00102705" w:rsidRPr="00102705" w:rsidRDefault="00102705" w:rsidP="001027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4. ประเมินสุขภาพเบื้องต้นแก่กลุ่มเป้าหมาย (ภาวะน้ำหนักเกิน/อ้วน) ก่อนอบรม</w:t>
            </w:r>
          </w:p>
          <w:p w:rsidR="00102705" w:rsidRPr="00102705" w:rsidRDefault="00102705" w:rsidP="001027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-ชั่งน้ำหนัก วัดส่วนสูง เพื่อหาค่าดัชนีมวลกาย</w:t>
            </w:r>
          </w:p>
          <w:p w:rsidR="00102705" w:rsidRPr="00102705" w:rsidRDefault="00102705" w:rsidP="001027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-วัดรอบเอว เพื่อดูภาวะอ้วน</w:t>
            </w:r>
          </w:p>
          <w:p w:rsidR="00102705" w:rsidRPr="00102705" w:rsidRDefault="00102705" w:rsidP="001027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5. จัดอบรมให้ความรู้และสาธิตการดูแลตนเองเพื่อป้อง</w:t>
            </w:r>
            <w:r w:rsidR="00BC6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กันโรคไม่ติดต่อเรื้อรัง  จำนวน </w:t>
            </w:r>
            <w:r w:rsidR="00BC6AF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  <w:p w:rsidR="00102705" w:rsidRPr="00102705" w:rsidRDefault="00102705" w:rsidP="001027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6. จัดอบรมเชิง</w:t>
            </w:r>
            <w:r w:rsidRPr="0010270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การ (ให้ความรู้และฝึก</w:t>
            </w:r>
            <w:r w:rsidRPr="0010270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="00BC6AF1">
              <w:rPr>
                <w:rFonts w:ascii="TH SarabunPSK" w:hAnsi="TH SarabunPSK" w:cs="TH SarabunPSK"/>
                <w:sz w:val="32"/>
                <w:szCs w:val="32"/>
                <w:cs/>
              </w:rPr>
              <w:t>) จำนวน 15 วันๆละ 3 ชม. รวม</w:t>
            </w:r>
            <w:r w:rsidR="00BC6A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45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102705" w:rsidRPr="00102705" w:rsidRDefault="00102705" w:rsidP="001027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7. จัดกิจกรรมออกกำลังกายด้วยการเต้นลีลาศ  สัปดาห์ละ 5 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(วันจันทร์ถึงวันศุกร์)  วันละ 2 ชั่วโมง </w:t>
            </w:r>
          </w:p>
          <w:p w:rsidR="00102705" w:rsidRPr="00102705" w:rsidRDefault="00102705" w:rsidP="001027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8. ประเมินสุขภาพเบื้องต้นแก่กลุ่มเป้าหมาย (ภาวะน้ำหนักเกิน/อ้วน)  ทุก 3 เดือน เพื่อเปรียบเทียบผลก่อนและหลังการออกกำลังกาย</w:t>
            </w:r>
          </w:p>
          <w:p w:rsidR="00191B4E" w:rsidRPr="00F63883" w:rsidRDefault="00102705" w:rsidP="00102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9. สรุปผลการดำเนินโครงการ</w:t>
            </w:r>
          </w:p>
        </w:tc>
      </w:tr>
      <w:tr w:rsidR="00102705" w:rsidRPr="00F63883" w:rsidTr="00102705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2705" w:rsidRPr="00F63883" w:rsidRDefault="00102705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0BEB" w:rsidRPr="00F63883" w:rsidTr="00102705"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102705" w:rsidRPr="00102705" w:rsidRDefault="00102705" w:rsidP="001027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10270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กลุ่มเป้าหมายมีความรู้ความเข้าใจในการดูแลสุขภาพตนเองเพื่อป้องกันโรคไม่ติดต่อเรื้อรัง</w:t>
            </w:r>
          </w:p>
          <w:p w:rsidR="00102705" w:rsidRPr="00102705" w:rsidRDefault="00102705" w:rsidP="001027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10270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กลุ่มเป้าหมายสามารถออกกำลังกายด้วยการเต้นลีลาศได้ถูกต้อง</w:t>
            </w:r>
          </w:p>
          <w:p w:rsidR="00BD5C6B" w:rsidRPr="00F63883" w:rsidRDefault="00102705" w:rsidP="00102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10270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กลุ่มเป้าหมายเข้าร่วมออกกำลังกายด้วยการเต้นลีลาศอย่างสม่ำเสมอและมีสุขภาพแข็งแรง</w:t>
            </w:r>
          </w:p>
        </w:tc>
      </w:tr>
      <w:tr w:rsidR="00FF0BEB" w:rsidRPr="00F63883" w:rsidTr="005F7CF6"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F0BEB" w:rsidRPr="00F63883" w:rsidRDefault="00FF0BEB" w:rsidP="00FF0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F63883" w:rsidRDefault="00F63883" w:rsidP="00102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 w:rsidR="00102705"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เพื่อให้กลุ่มเป้าหมายมีความรู้ความเข้าใจเรื่องการดูแลสุขภาพเพื่อป้องกันโรคไม่ติดต่อเรื้อรัง</w:t>
            </w:r>
          </w:p>
          <w:p w:rsidR="00BD5C6B" w:rsidRDefault="00BD5C6B" w:rsidP="001027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</w:t>
            </w:r>
            <w:r w:rsidR="00102705"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เพื่อให้กลุ่มเป้าหมายได้ฝึก</w:t>
            </w:r>
            <w:r w:rsidR="00102705" w:rsidRPr="0010270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="00102705"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การออกกำลังกายด้วยการเต้นลีลาศได้ถูกต้อง</w:t>
            </w:r>
          </w:p>
          <w:p w:rsidR="00191B4E" w:rsidRPr="00F63883" w:rsidRDefault="00BD5C6B" w:rsidP="00BD5C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</w:t>
            </w:r>
            <w:r w:rsidR="00102705"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เพื่อให้กลุ่มเป้าหมายได้ออกกำลังกายด้วยการเต้นลีลาศอย่างสม่ำเสมอ อย่างน้อย สัปดาห์ละ 5 วันๆ</w:t>
            </w:r>
            <w:r w:rsidR="001027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02705" w:rsidRPr="00102705">
              <w:rPr>
                <w:rFonts w:ascii="TH SarabunPSK" w:hAnsi="TH SarabunPSK" w:cs="TH SarabunPSK"/>
                <w:sz w:val="32"/>
                <w:szCs w:val="32"/>
                <w:cs/>
              </w:rPr>
              <w:t>ละ 30 นาที</w:t>
            </w:r>
          </w:p>
        </w:tc>
      </w:tr>
      <w:tr w:rsidR="00102705" w:rsidRPr="00F63883" w:rsidTr="005F7CF6"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02705" w:rsidRDefault="00102705" w:rsidP="00FF0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02705" w:rsidRDefault="00102705" w:rsidP="00FF0B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</w:t>
            </w:r>
            <w:r w:rsidR="000D29CA"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ของผู้เข้ารับการอบรมมีความรู้ความเข้าใจเรื่องการดูแลสุขภาพเพื่อป้องกันโรคไม่ติดต่อเรื้อรัง</w:t>
            </w:r>
          </w:p>
          <w:p w:rsidR="000D29CA" w:rsidRDefault="000D29CA" w:rsidP="00FF0B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ของผู้เข้ารับการอบรมสามารถ</w:t>
            </w:r>
            <w:r w:rsidRPr="000D29C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การออกกำลังกายด้วยการเต้นลีลาศได้ถูกต้อง</w:t>
            </w:r>
          </w:p>
          <w:p w:rsidR="000D29CA" w:rsidRPr="00102705" w:rsidRDefault="000D29CA" w:rsidP="00FF0B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70 ของผู้เข้ารับการอบรมสามารถเข้าร่วมกิจกรรมการออกกำลังกายด้วยการเต้นลีลาศอย่างสม่ำเสมอ อย่างน้อย สัปดาห์ละ 5 วันๆละ 30 นาที</w:t>
            </w:r>
          </w:p>
        </w:tc>
      </w:tr>
      <w:tr w:rsidR="005F7CF6" w:rsidRPr="00F63883" w:rsidTr="00191B4E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5F7CF6" w:rsidRDefault="005F7CF6" w:rsidP="00FF0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F7CF6" w:rsidRPr="005F7CF6" w:rsidRDefault="005F7CF6" w:rsidP="000D2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7C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</w:t>
            </w:r>
            <w:r w:rsid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กลุ่มวัยทำงานและวัยผู้สูงอายุ จำนวน 3</w:t>
            </w:r>
            <w:r w:rsidR="000D29CA">
              <w:rPr>
                <w:rFonts w:ascii="TH SarabunPSK" w:hAnsi="TH SarabunPSK" w:cs="TH SarabunPSK" w:hint="cs"/>
                <w:sz w:val="32"/>
                <w:szCs w:val="32"/>
                <w:cs/>
              </w:rPr>
              <w:t>0 คน</w:t>
            </w:r>
          </w:p>
        </w:tc>
      </w:tr>
    </w:tbl>
    <w:p w:rsidR="00FF0BEB" w:rsidRDefault="00FF0BEB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4"/>
        <w:tblW w:w="5000" w:type="pct"/>
        <w:tblLook w:val="04A0"/>
      </w:tblPr>
      <w:tblGrid>
        <w:gridCol w:w="4671"/>
        <w:gridCol w:w="3004"/>
        <w:gridCol w:w="1567"/>
      </w:tblGrid>
      <w:tr w:rsidR="00FF0BEB" w:rsidRPr="00F63883" w:rsidTr="00015BF7">
        <w:tc>
          <w:tcPr>
            <w:tcW w:w="2527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625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8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0D29CA" w:rsidRPr="00F63883" w:rsidTr="00015BF7">
        <w:tc>
          <w:tcPr>
            <w:tcW w:w="2527" w:type="pct"/>
          </w:tcPr>
          <w:p w:rsidR="000D29CA" w:rsidRPr="000D29CA" w:rsidRDefault="000D29CA" w:rsidP="000D2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1. กิจกรรม ประเมินสุขภาพเบื้องต้นแก่กลุ่มเป้าหมาย (ภาวะน้ำหนักเกิน/อ้วน) ก่อนอบรม</w:t>
            </w:r>
          </w:p>
          <w:p w:rsidR="000D29CA" w:rsidRPr="000D29CA" w:rsidRDefault="000D29CA" w:rsidP="000D29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ชั่งน้ำหนัก วัดส่วนสูง เพื่อหาค่าดัชนีมวลกาย</w:t>
            </w:r>
          </w:p>
          <w:p w:rsidR="000D29CA" w:rsidRPr="000D29CA" w:rsidRDefault="000D29CA" w:rsidP="000D2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วัดรอบเอว เพื่อดูภาวะอ้วน</w:t>
            </w:r>
          </w:p>
        </w:tc>
        <w:tc>
          <w:tcPr>
            <w:tcW w:w="1625" w:type="pct"/>
          </w:tcPr>
          <w:p w:rsidR="000D29CA" w:rsidRPr="00F63883" w:rsidRDefault="000D29CA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8" w:type="pct"/>
          </w:tcPr>
          <w:p w:rsidR="000D29CA" w:rsidRPr="000D29CA" w:rsidRDefault="005D6A35" w:rsidP="00CB6B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0D29CA" w:rsidRPr="000D29CA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</w:tr>
      <w:tr w:rsidR="000D29CA" w:rsidRPr="00F63883" w:rsidTr="00015BF7">
        <w:tc>
          <w:tcPr>
            <w:tcW w:w="2527" w:type="pct"/>
          </w:tcPr>
          <w:p w:rsidR="000D29CA" w:rsidRPr="000D29CA" w:rsidRDefault="000D29CA" w:rsidP="000D2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กิจกรรมจัดอบรมให้ความรู้เรื่องการดูแลสุขภาพเพ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ื่อป้องกันโรคไม่ติดต่อเรื้อรัง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จำน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625" w:type="pct"/>
          </w:tcPr>
          <w:p w:rsidR="000D29CA" w:rsidRPr="000D29CA" w:rsidRDefault="000D29CA" w:rsidP="000D2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  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X</w:t>
            </w:r>
            <w:r w:rsidRPr="000D29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D29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0D29CA" w:rsidRPr="000D29CA" w:rsidRDefault="000D29CA" w:rsidP="000D2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25บาท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X</w:t>
            </w:r>
            <w:r w:rsidRPr="000D29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X</w:t>
            </w:r>
            <w:r w:rsidRPr="000D29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</w:t>
            </w:r>
            <w:r w:rsid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D29CA" w:rsidRDefault="000D29CA" w:rsidP="000D2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ค่าป้ายไวนิลโครงการ ขนาด 1.2</w:t>
            </w:r>
            <w:proofErr w:type="gramStart"/>
            <w:r w:rsidR="005D6A3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D6A35"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X 150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FE2E8A" w:rsidRPr="000D29CA" w:rsidRDefault="00FE2E8A" w:rsidP="005D6A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รวมทั้งสิ้น </w:t>
            </w:r>
            <w:r w:rsid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บ.</w:t>
            </w:r>
          </w:p>
        </w:tc>
        <w:tc>
          <w:tcPr>
            <w:tcW w:w="848" w:type="pct"/>
          </w:tcPr>
          <w:p w:rsidR="000D29CA" w:rsidRPr="000D29CA" w:rsidRDefault="005D6A35" w:rsidP="00CB6B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เดือนมิถุนายน</w:t>
            </w:r>
          </w:p>
        </w:tc>
      </w:tr>
      <w:tr w:rsidR="000D29CA" w:rsidRPr="00F63883" w:rsidTr="00015BF7">
        <w:tc>
          <w:tcPr>
            <w:tcW w:w="2527" w:type="pct"/>
          </w:tcPr>
          <w:p w:rsidR="000D29CA" w:rsidRDefault="000D29CA" w:rsidP="00C33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กิจกรรมจัดอบรมเชิง</w:t>
            </w:r>
            <w:r w:rsidRPr="000D29C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การ (ให้ความรู้และฝึก</w:t>
            </w:r>
            <w:r w:rsidRPr="000D29C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การเต้นลีลาศ จำนวน 15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วันๆละ 3 ชม. เวลา 1</w:t>
            </w:r>
            <w:r w:rsidR="00C330A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30A0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FE2E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E2E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330A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FE2E8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30A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E2E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D29CA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625" w:type="pct"/>
          </w:tcPr>
          <w:p w:rsidR="00FE2E8A" w:rsidRPr="00FE2E8A" w:rsidRDefault="00FE2E8A" w:rsidP="00FE2E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E8A">
              <w:rPr>
                <w:rFonts w:ascii="TH SarabunPSK" w:hAnsi="TH SarabunPSK" w:cs="TH SarabunPSK"/>
                <w:sz w:val="32"/>
                <w:szCs w:val="32"/>
                <w:cs/>
              </w:rPr>
              <w:t>-ค่าวิทยากร ลีลาศ 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บ.</w:t>
            </w:r>
            <w:r w:rsidRPr="00FE2E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E2E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E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E2E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E8A">
              <w:rPr>
                <w:rFonts w:ascii="TH SarabunPSK" w:hAnsi="TH SarabunPSK" w:cs="TH SarabunPSK"/>
                <w:sz w:val="32"/>
                <w:szCs w:val="32"/>
                <w:cs/>
              </w:rPr>
              <w:t>15 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Pr="00FE2E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,000 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D29CA" w:rsidRDefault="00FE2E8A" w:rsidP="00FE2E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E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-ค่าอาหารว่างและเครื่องดื่ม  25บาท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E2E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E2E8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2E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E2E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 วัน = </w:t>
            </w:r>
            <w:r w:rsid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FE2E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E2E8A" w:rsidRPr="000D29CA" w:rsidRDefault="00FE2E8A" w:rsidP="005D6A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 3</w:t>
            </w:r>
            <w:r w:rsid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D6A35"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บ.</w:t>
            </w:r>
          </w:p>
        </w:tc>
        <w:tc>
          <w:tcPr>
            <w:tcW w:w="848" w:type="pct"/>
          </w:tcPr>
          <w:p w:rsidR="000D29CA" w:rsidRPr="000D29CA" w:rsidRDefault="005D6A35" w:rsidP="00CB6B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เดือนกรกฎาคม</w:t>
            </w:r>
          </w:p>
        </w:tc>
      </w:tr>
      <w:tr w:rsidR="00FE2E8A" w:rsidRPr="00F63883" w:rsidTr="00015BF7">
        <w:tc>
          <w:tcPr>
            <w:tcW w:w="2527" w:type="pct"/>
          </w:tcPr>
          <w:p w:rsidR="00FE2E8A" w:rsidRDefault="00FE2E8A" w:rsidP="00FE2E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FE2E8A">
              <w:rPr>
                <w:rFonts w:ascii="TH SarabunPSK" w:hAnsi="TH SarabunPSK" w:cs="TH SarabunPSK"/>
                <w:sz w:val="32"/>
                <w:szCs w:val="32"/>
                <w:cs/>
              </w:rPr>
              <w:t>กิจก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รรมออกกำลังกายด้วยการเต้นลีลาศ </w:t>
            </w:r>
            <w:r w:rsidRPr="00FE2E8A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สัปดาห์ละ 5 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2E8A">
              <w:rPr>
                <w:rFonts w:ascii="TH SarabunPSK" w:hAnsi="TH SarabunPSK" w:cs="TH SarabunPSK"/>
                <w:sz w:val="32"/>
                <w:szCs w:val="32"/>
                <w:cs/>
              </w:rPr>
              <w:t>(วันจันท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ร์ถึงวันศุกร์) วันละ 2 ชั่วโมง ตั้งแต่เวล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19.00 </w:t>
            </w:r>
            <w:r w:rsidRPr="00FE2E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 </w:t>
            </w:r>
          </w:p>
        </w:tc>
        <w:tc>
          <w:tcPr>
            <w:tcW w:w="1625" w:type="pct"/>
          </w:tcPr>
          <w:p w:rsidR="00FE2E8A" w:rsidRPr="00FE2E8A" w:rsidRDefault="005D6A35" w:rsidP="005D6A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pct"/>
          </w:tcPr>
          <w:p w:rsidR="00FE2E8A" w:rsidRPr="000D29CA" w:rsidRDefault="005D6A35" w:rsidP="00CB6B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เดือนกรกฎาคม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สิงหาคม</w:t>
            </w:r>
          </w:p>
        </w:tc>
      </w:tr>
      <w:tr w:rsidR="00FE2E8A" w:rsidRPr="00F63883" w:rsidTr="00015BF7">
        <w:tc>
          <w:tcPr>
            <w:tcW w:w="2527" w:type="pct"/>
          </w:tcPr>
          <w:p w:rsidR="00FE2E8A" w:rsidRDefault="00FE2E8A" w:rsidP="00A913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FE2E8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กิจกรรมประเมินสุขภาพเบื้องต้นแก่กลุ่มเ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ป้าหมาย (ภาวะน้ำหนักเกิน/อ้วน)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2E8A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เพื่อเปรียบเทียบผลก่อนและหลังการออกกำลังกาย</w:t>
            </w:r>
          </w:p>
        </w:tc>
        <w:tc>
          <w:tcPr>
            <w:tcW w:w="1625" w:type="pct"/>
          </w:tcPr>
          <w:p w:rsidR="00FE2E8A" w:rsidRPr="00FE2E8A" w:rsidRDefault="005D6A35" w:rsidP="005D6A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pct"/>
          </w:tcPr>
          <w:p w:rsidR="00FE2E8A" w:rsidRPr="000D29CA" w:rsidRDefault="005D6A35" w:rsidP="00CB6B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เดือนกันยายน</w:t>
            </w:r>
          </w:p>
        </w:tc>
      </w:tr>
    </w:tbl>
    <w:p w:rsidR="0094044D" w:rsidRDefault="0094044D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FF0BEB" w:rsidRPr="00F63883" w:rsidRDefault="00FF0BEB" w:rsidP="00FF0BEB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Pr="00F6388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sz w:val="32"/>
          <w:szCs w:val="32"/>
        </w:rPr>
        <w:t>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iCs/>
          <w:sz w:val="32"/>
          <w:szCs w:val="32"/>
        </w:rPr>
        <w:t>)</w:t>
      </w:r>
    </w:p>
    <w:p w:rsidR="00FF0BEB" w:rsidRPr="00F63883" w:rsidRDefault="00FF0BEB" w:rsidP="00FF0BEB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5E10F7">
        <w:rPr>
          <w:rFonts w:ascii="TH SarabunPSK" w:hAnsi="TH SarabunPSK" w:cs="TH SarabunPSK" w:hint="cs"/>
          <w:sz w:val="32"/>
          <w:szCs w:val="32"/>
          <w:cs/>
        </w:rPr>
        <w:t>“</w:t>
      </w:r>
      <w:r w:rsidR="00FE2E8A">
        <w:rPr>
          <w:rFonts w:ascii="TH SarabunPSK" w:hAnsi="TH SarabunPSK" w:cs="TH SarabunPSK" w:hint="cs"/>
          <w:sz w:val="32"/>
          <w:szCs w:val="32"/>
          <w:cs/>
        </w:rPr>
        <w:t>ชมรมไทเก๊กทุ่งกระบือ</w:t>
      </w:r>
      <w:r w:rsidR="005E10F7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”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 xml:space="preserve"> เช่น กองสาธารณสุขของเทศบาล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สสอ.</w:t>
      </w:r>
      <w:proofErr w:type="spell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FE2E8A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FE2E8A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7.1.5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FF0BEB" w:rsidRPr="00F63883" w:rsidRDefault="00FF0BEB" w:rsidP="00015BF7">
      <w:pPr>
        <w:ind w:right="-46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ind w:right="-71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E10F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lastRenderedPageBreak/>
        <w:t>7.3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FE2E8A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="00FE2E8A" w:rsidRPr="00F6388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FF0BEB" w:rsidRPr="00B118FA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B118FA">
        <w:rPr>
          <w:rFonts w:ascii="TH SarabunPSK" w:hAnsi="TH SarabunPSK" w:cs="TH SarabunPSK"/>
          <w:sz w:val="32"/>
          <w:szCs w:val="32"/>
          <w:cs/>
        </w:rPr>
        <w:tab/>
      </w:r>
      <w:r w:rsidR="00FE2E8A" w:rsidRPr="00B118FA">
        <w:rPr>
          <w:rFonts w:ascii="TH SarabunPSK" w:hAnsi="TH SarabunPSK" w:cs="TH SarabunPSK"/>
          <w:sz w:val="32"/>
          <w:szCs w:val="32"/>
        </w:rPr>
        <w:sym w:font="Wingdings 2" w:char="F052"/>
      </w:r>
      <w:r w:rsidRPr="00B118FA">
        <w:rPr>
          <w:rFonts w:ascii="TH SarabunPSK" w:hAnsi="TH SarabunPSK" w:cs="TH SarabunPSK"/>
          <w:sz w:val="32"/>
          <w:szCs w:val="32"/>
        </w:rPr>
        <w:t xml:space="preserve">  7.3.4</w:t>
      </w:r>
      <w:r w:rsidRPr="00B118FA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B118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B118F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118FA" w:rsidRPr="00B118FA">
        <w:rPr>
          <w:rFonts w:ascii="TH SarabunPSK" w:hAnsi="TH SarabunPSK" w:cs="TH SarabunPSK" w:hint="cs"/>
          <w:sz w:val="32"/>
          <w:szCs w:val="32"/>
          <w:cs/>
        </w:rPr>
        <w:t xml:space="preserve">  18</w:t>
      </w:r>
      <w:proofErr w:type="gramEnd"/>
      <w:r w:rsidR="00FE2E8A" w:rsidRPr="00B118FA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FF0BEB" w:rsidRPr="00B118FA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B118FA">
        <w:rPr>
          <w:rFonts w:ascii="TH SarabunPSK" w:hAnsi="TH SarabunPSK" w:cs="TH SarabunPSK"/>
          <w:sz w:val="32"/>
          <w:szCs w:val="32"/>
          <w:cs/>
        </w:rPr>
        <w:tab/>
      </w:r>
      <w:r w:rsidR="00B118FA" w:rsidRPr="00B118FA">
        <w:rPr>
          <w:rFonts w:ascii="TH SarabunPSK" w:hAnsi="TH SarabunPSK" w:cs="TH SarabunPSK"/>
          <w:sz w:val="32"/>
          <w:szCs w:val="32"/>
        </w:rPr>
        <w:sym w:font="Wingdings 2" w:char="F052"/>
      </w:r>
      <w:r w:rsidRPr="00B118FA">
        <w:rPr>
          <w:rFonts w:ascii="TH SarabunPSK" w:hAnsi="TH SarabunPSK" w:cs="TH SarabunPSK"/>
          <w:sz w:val="32"/>
          <w:szCs w:val="32"/>
        </w:rPr>
        <w:t xml:space="preserve">  7.3.5.1</w:t>
      </w:r>
      <w:r w:rsidRPr="00B118FA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B118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9122FC" w:rsidRPr="00B118FA">
        <w:rPr>
          <w:rFonts w:ascii="TH SarabunPSK" w:hAnsi="TH SarabunPSK" w:cs="TH SarabunPSK" w:hint="cs"/>
          <w:sz w:val="32"/>
          <w:szCs w:val="32"/>
          <w:cs/>
        </w:rPr>
        <w:t>จำนวน  1</w:t>
      </w:r>
      <w:r w:rsidR="00B118FA" w:rsidRPr="00B118FA">
        <w:rPr>
          <w:rFonts w:ascii="TH SarabunPSK" w:hAnsi="TH SarabunPSK" w:cs="TH SarabunPSK" w:hint="cs"/>
          <w:sz w:val="32"/>
          <w:szCs w:val="32"/>
          <w:cs/>
        </w:rPr>
        <w:t>2</w:t>
      </w:r>
      <w:proofErr w:type="gramEnd"/>
      <w:r w:rsidR="009122FC" w:rsidRPr="00B118FA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F05A2C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F05A2C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5E10F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5E10F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7.4.3.9</w:t>
      </w:r>
      <w:r w:rsidR="005E10F7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="005E10F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341D4">
        <w:rPr>
          <w:rFonts w:ascii="TH SarabunPSK" w:hAnsi="TH SarabunPSK" w:cs="TH SarabunPSK"/>
          <w:sz w:val="32"/>
          <w:szCs w:val="32"/>
        </w:rPr>
        <w:t>..........................</w:t>
      </w:r>
      <w:r w:rsidR="005E10F7">
        <w:rPr>
          <w:rFonts w:ascii="TH SarabunPSK" w:hAnsi="TH SarabunPSK" w:cs="TH SarabunPSK"/>
          <w:sz w:val="32"/>
          <w:szCs w:val="32"/>
        </w:rPr>
        <w:t>………….</w:t>
      </w:r>
    </w:p>
    <w:p w:rsidR="00FF0BEB" w:rsidRPr="00F63883" w:rsidRDefault="005E10F7" w:rsidP="00FF0B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5A2C">
        <w:rPr>
          <w:rFonts w:ascii="TH SarabunPSK" w:hAnsi="TH SarabunPSK" w:cs="TH SarabunPSK"/>
          <w:sz w:val="32"/>
          <w:szCs w:val="32"/>
        </w:rPr>
        <w:sym w:font="Wingdings 2" w:char="F052"/>
      </w:r>
      <w:r w:rsidR="00FF0BEB"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FF0BEB" w:rsidRPr="00F63883">
        <w:rPr>
          <w:rFonts w:ascii="TH SarabunPSK" w:hAnsi="TH SarabunPSK" w:cs="TH SarabunPSK"/>
          <w:sz w:val="32"/>
          <w:szCs w:val="32"/>
        </w:rPr>
        <w:t>7.4.4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F05A2C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F05A2C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7.4.4.9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</w:t>
      </w:r>
      <w:r w:rsidR="00A341D4">
        <w:rPr>
          <w:rFonts w:ascii="TH SarabunPSK" w:hAnsi="TH SarabunPSK" w:cs="TH SarabunPSK" w:hint="cs"/>
          <w:sz w:val="32"/>
          <w:szCs w:val="32"/>
          <w:cs/>
        </w:rPr>
        <w:t>.</w:t>
      </w:r>
      <w:r w:rsidR="00F05A2C">
        <w:rPr>
          <w:rFonts w:ascii="TH SarabunPSK" w:hAnsi="TH SarabunPSK" w:cs="TH SarabunPSK" w:hint="cs"/>
          <w:sz w:val="32"/>
          <w:szCs w:val="32"/>
          <w:cs/>
        </w:rPr>
        <w:t>ออกกำลังกาย</w:t>
      </w:r>
      <w:r w:rsidR="00A341D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D6A35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D6A35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7.4.5.1.4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B2FAE">
        <w:rPr>
          <w:rFonts w:ascii="TH SarabunPSK" w:hAnsi="TH SarabunPSK" w:cs="TH SarabunPSK" w:hint="cs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D6A35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7.4.5.1.8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</w:t>
      </w:r>
      <w:r w:rsidR="005D6A35">
        <w:rPr>
          <w:rFonts w:ascii="TH SarabunPSK" w:hAnsi="TH SarabunPSK" w:cs="TH SarabunPSK" w:hint="cs"/>
          <w:sz w:val="32"/>
          <w:szCs w:val="32"/>
          <w:cs/>
        </w:rPr>
        <w:t>ออกกำลังกาย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7.4.8.1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:rsidR="004D5BF9" w:rsidRDefault="00F05A2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 w:rsidR="004D5BF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นางรัชนีพร  เหมมาชูเกียรติกุล</w:t>
      </w:r>
      <w:r w:rsidR="004D5BF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F05A2C">
        <w:rPr>
          <w:rFonts w:ascii="TH SarabunPSK" w:hAnsi="TH SarabunPSK" w:cs="TH SarabunPSK" w:hint="cs"/>
          <w:sz w:val="32"/>
          <w:szCs w:val="32"/>
          <w:cs/>
        </w:rPr>
        <w:t>ประธานชมรมไทเก๊กทุ่งกระบือ</w:t>
      </w: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D6A35">
        <w:rPr>
          <w:rFonts w:ascii="TH SarabunPSK" w:hAnsi="TH SarabunPSK" w:cs="TH SarabunPSK" w:hint="cs"/>
          <w:sz w:val="32"/>
          <w:szCs w:val="32"/>
          <w:cs/>
        </w:rPr>
        <w:t>30</w:t>
      </w:r>
      <w:r w:rsidR="00413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A2C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5B68B0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05A2C" w:rsidRDefault="00F05A2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05A2C" w:rsidRDefault="00F05A2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05A2C" w:rsidRDefault="00F05A2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05A2C" w:rsidRDefault="00F05A2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05A2C" w:rsidRDefault="00F05A2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05A2C" w:rsidRDefault="00F05A2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05A2C" w:rsidRDefault="00F05A2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05A2C" w:rsidRDefault="00F05A2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05A2C" w:rsidRDefault="00F05A2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05A2C" w:rsidRDefault="00F05A2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191B4E" w:rsidRDefault="00191B4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1F7307" w:rsidRDefault="001F7307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191B4E" w:rsidRDefault="00191B4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05A2C" w:rsidRPr="00F05A2C" w:rsidRDefault="00F05A2C" w:rsidP="00F05A2C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05A2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กำหนดการ</w:t>
      </w:r>
    </w:p>
    <w:p w:rsidR="00F05A2C" w:rsidRPr="00F05A2C" w:rsidRDefault="00F05A2C" w:rsidP="00F05A2C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05A2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โครงการส่งเสริมการออกกำลังกายด้วยการเต้นลีลาศ</w:t>
      </w:r>
    </w:p>
    <w:p w:rsidR="00F05A2C" w:rsidRPr="00F05A2C" w:rsidRDefault="00F05A2C" w:rsidP="00F05A2C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F05A2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ณ </w:t>
      </w:r>
      <w:r w:rsidR="006C0BB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โรงเรียนบ้านคลองปะเหลียน</w:t>
      </w:r>
    </w:p>
    <w:p w:rsidR="00F05A2C" w:rsidRPr="00F05A2C" w:rsidRDefault="00F05A2C" w:rsidP="00F05A2C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2"/>
        <w:gridCol w:w="1701"/>
        <w:gridCol w:w="6237"/>
        <w:gridCol w:w="50"/>
      </w:tblGrid>
      <w:tr w:rsidR="00F05A2C" w:rsidRPr="00F05A2C" w:rsidTr="005D6A35">
        <w:trPr>
          <w:gridAfter w:val="1"/>
          <w:wAfter w:w="50" w:type="dxa"/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2C" w:rsidRPr="00F05A2C" w:rsidRDefault="00F05A2C" w:rsidP="005D6A3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2C" w:rsidRPr="00F05A2C" w:rsidRDefault="00F05A2C" w:rsidP="006C0B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05A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2C" w:rsidRPr="00F05A2C" w:rsidRDefault="00F05A2C" w:rsidP="000E4B7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6C0BBC" w:rsidRPr="00F05A2C" w:rsidTr="00F41345">
        <w:trPr>
          <w:gridAfter w:val="1"/>
          <w:wAfter w:w="50" w:type="dxa"/>
          <w:trHeight w:val="28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BBC" w:rsidRPr="00F05A2C" w:rsidRDefault="006C0BBC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 มิ.ย.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BC" w:rsidRPr="00F05A2C" w:rsidRDefault="006C0BBC" w:rsidP="006C0BB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09.00 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BBC" w:rsidRPr="00F05A2C" w:rsidRDefault="006C0BBC" w:rsidP="000E4B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C0BBC" w:rsidRPr="00F05A2C" w:rsidTr="00F41345">
        <w:trPr>
          <w:gridAfter w:val="1"/>
          <w:wAfter w:w="50" w:type="dxa"/>
          <w:trHeight w:val="28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BBC" w:rsidRPr="00F05A2C" w:rsidRDefault="006C0BBC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BC" w:rsidRPr="00F05A2C" w:rsidRDefault="006C0BBC" w:rsidP="006C0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– 12.00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BBC" w:rsidRPr="00F05A2C" w:rsidRDefault="006C0BBC" w:rsidP="000E4B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ประเมินสุขภาพเบื้องต้น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(ชั่งน้ำหนัก/วัดส่วนสูง/วัดรอบเอว)เ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พื่อดู/ภาวะน้ำหนักเกิน/ภาวะอ้วน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 คณะทำงาน</w:t>
            </w:r>
          </w:p>
        </w:tc>
      </w:tr>
      <w:tr w:rsidR="006C0BBC" w:rsidRPr="00F05A2C" w:rsidTr="00F41345">
        <w:trPr>
          <w:gridAfter w:val="1"/>
          <w:wAfter w:w="50" w:type="dxa"/>
          <w:trHeight w:val="28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BBC" w:rsidRPr="00F05A2C" w:rsidRDefault="006C0BBC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BC" w:rsidRPr="00F05A2C" w:rsidRDefault="006C0BBC" w:rsidP="006C0BB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13.00 – 13.30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BBC" w:rsidRPr="00F05A2C" w:rsidRDefault="006C0BBC" w:rsidP="000E4B7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พิธีเปิด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โดย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ประธานกรรมการกองทุนหลักประกันสุขภาพเทศบาล</w:t>
            </w:r>
          </w:p>
          <w:p w:rsidR="006C0BBC" w:rsidRPr="00F05A2C" w:rsidRDefault="006C0BBC" w:rsidP="00B120F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ตำบลทุ่ง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กระบือ</w:t>
            </w:r>
          </w:p>
        </w:tc>
      </w:tr>
      <w:tr w:rsidR="006C0BBC" w:rsidRPr="00F05A2C" w:rsidTr="00F41345">
        <w:trPr>
          <w:gridAfter w:val="1"/>
          <w:wAfter w:w="50" w:type="dxa"/>
          <w:trHeight w:val="28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BBC" w:rsidRPr="00F05A2C" w:rsidRDefault="006C0BBC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BC" w:rsidRPr="00F05A2C" w:rsidRDefault="006C0BBC" w:rsidP="006C0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13.30 –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BBC" w:rsidRPr="00F05A2C" w:rsidRDefault="006C0BBC" w:rsidP="000E4B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บรรยาย เรื่อง การดูแลสุขภาพเพื่อป้องกันโรคไม่ติดต่อ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ด้วยหลัก 3 อ.</w:t>
            </w:r>
          </w:p>
          <w:p w:rsidR="006C0BBC" w:rsidRPr="00F05A2C" w:rsidRDefault="006C0BBC" w:rsidP="00B120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โดย 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วิทยากรจากสำนักงานสาธารณสุขอำเภอ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ย่านตาขาว</w:t>
            </w:r>
          </w:p>
        </w:tc>
      </w:tr>
      <w:tr w:rsidR="006C0BBC" w:rsidRPr="00F05A2C" w:rsidTr="00F41345">
        <w:trPr>
          <w:gridAfter w:val="1"/>
          <w:wAfter w:w="50" w:type="dxa"/>
          <w:trHeight w:val="28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BBC" w:rsidRPr="00F05A2C" w:rsidRDefault="006C0BBC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BC" w:rsidRPr="00F05A2C" w:rsidRDefault="006C0BBC" w:rsidP="006C0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 – 17.00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BBC" w:rsidRPr="00F05A2C" w:rsidRDefault="006C0BBC" w:rsidP="00B120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บรรยายและสาธิต เรื่อง การทำน้ำผัก/ผลไม้ปั่นดื่มเพื่อสุขภาพในชีวิตประจำวัน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โดย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กศน.อ.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ย่านตาขาว</w:t>
            </w:r>
          </w:p>
        </w:tc>
      </w:tr>
      <w:tr w:rsidR="00F05A2C" w:rsidRPr="00F05A2C" w:rsidTr="005D6A35">
        <w:trPr>
          <w:gridAfter w:val="1"/>
          <w:wAfter w:w="50" w:type="dxa"/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2C" w:rsidRPr="00F05A2C" w:rsidRDefault="005D6A35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ก.ค.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2C" w:rsidRPr="00F05A2C" w:rsidRDefault="00C330A0" w:rsidP="00C330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14.30</w:t>
            </w:r>
            <w:r w:rsidR="00F05A2C"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="00F05A2C"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="00F05A2C"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05A2C"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2C" w:rsidRPr="00F05A2C" w:rsidRDefault="00F05A2C" w:rsidP="00B120F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บรรยายและสาธิต/</w:t>
            </w:r>
            <w:r w:rsidR="00B120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การเต้นลีลาศ จังหวะบีกิน ชุดที่ 1</w:t>
            </w:r>
          </w:p>
        </w:tc>
      </w:tr>
      <w:tr w:rsidR="00C330A0" w:rsidRPr="00F05A2C" w:rsidTr="005D6A35">
        <w:trPr>
          <w:gridAfter w:val="1"/>
          <w:wAfter w:w="50" w:type="dxa"/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 ก.ค.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A0" w:rsidRPr="00F05A2C" w:rsidRDefault="00C330A0" w:rsidP="00B615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0E4B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บรรยายและสาธิต/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การเต้นลีลาศ จังหวะบีกิน ชุดที่ 2</w:t>
            </w:r>
          </w:p>
        </w:tc>
      </w:tr>
      <w:tr w:rsidR="00C330A0" w:rsidRPr="00F05A2C" w:rsidTr="005D6A35">
        <w:trPr>
          <w:gridAfter w:val="1"/>
          <w:wAfter w:w="50" w:type="dxa"/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ก.ค.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A0" w:rsidRPr="00F05A2C" w:rsidRDefault="00C330A0" w:rsidP="00B615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0E4B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บรรยายและสาธิต/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การเต้นลีลาศ จังหวะบีกิน ชุดที่ 3</w:t>
            </w:r>
          </w:p>
        </w:tc>
      </w:tr>
      <w:tr w:rsidR="00C330A0" w:rsidRPr="00F05A2C" w:rsidTr="005D6A35">
        <w:trPr>
          <w:gridAfter w:val="1"/>
          <w:wAfter w:w="50" w:type="dxa"/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 ก.ค.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A0" w:rsidRPr="00F05A2C" w:rsidRDefault="00C330A0" w:rsidP="00B615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0C704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บรรยายและสาธิต/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ารเต้นลีลาศ จังหวะบีกิน ชุดที่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C330A0" w:rsidRPr="00F05A2C" w:rsidTr="005D6A35">
        <w:trPr>
          <w:gridAfter w:val="1"/>
          <w:wAfter w:w="50" w:type="dxa"/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A0" w:rsidRPr="00F05A2C" w:rsidRDefault="00C330A0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ก.ค.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A0" w:rsidRPr="00F05A2C" w:rsidRDefault="00C330A0" w:rsidP="00B615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0C704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บรรยายและสาธิต/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การเต้นลีลาศ จังหวะบีกิน ชุดที่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C330A0" w:rsidRPr="00F05A2C" w:rsidTr="005D6A35">
        <w:trPr>
          <w:gridAfter w:val="1"/>
          <w:wAfter w:w="50" w:type="dxa"/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A0" w:rsidRPr="00F05A2C" w:rsidRDefault="00C330A0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 ก.ค.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A0" w:rsidRPr="00F05A2C" w:rsidRDefault="00C330A0" w:rsidP="00B615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6C0BB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บรรยายและสาธิต/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การเต้นลีลาศ จังหวะชะ</w:t>
            </w:r>
            <w:proofErr w:type="spellStart"/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ชะช่า</w:t>
            </w:r>
            <w:proofErr w:type="spellEnd"/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ชุดที่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330A0" w:rsidRPr="00F05A2C" w:rsidTr="005D6A35">
        <w:trPr>
          <w:gridAfter w:val="1"/>
          <w:wAfter w:w="50" w:type="dxa"/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A0" w:rsidRPr="00F05A2C" w:rsidRDefault="00C330A0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ก.ค.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A0" w:rsidRPr="00F05A2C" w:rsidRDefault="00C330A0" w:rsidP="00B615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6C0BB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บรรยายและสาธิต/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การเต้นลีลาศ จังหวะชะ</w:t>
            </w:r>
            <w:proofErr w:type="spellStart"/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ชะช่า</w:t>
            </w:r>
            <w:proofErr w:type="spellEnd"/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ชุดที่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330A0" w:rsidRPr="00F05A2C" w:rsidTr="005D6A35">
        <w:trPr>
          <w:gridAfter w:val="1"/>
          <w:wAfter w:w="50" w:type="dxa"/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A0" w:rsidRPr="00F05A2C" w:rsidRDefault="00C330A0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 ก.ค.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A0" w:rsidRPr="00F05A2C" w:rsidRDefault="00C330A0" w:rsidP="00B615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0C704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บรรยายและสาธิต/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การเต้นลีลาศ จังหวะชะ</w:t>
            </w:r>
            <w:proofErr w:type="spellStart"/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ชะช่า</w:t>
            </w:r>
            <w:proofErr w:type="spellEnd"/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ชุดที่ 3</w:t>
            </w:r>
          </w:p>
        </w:tc>
      </w:tr>
      <w:tr w:rsidR="00C330A0" w:rsidRPr="00F05A2C" w:rsidTr="005D6A35">
        <w:trPr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ก.ค.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A0" w:rsidRPr="00F05A2C" w:rsidRDefault="00C330A0" w:rsidP="00B615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6C0BB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บรรยายและสาธิต/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การเต้นลีลาศ จังหวะชะ</w:t>
            </w:r>
            <w:proofErr w:type="spellStart"/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ชะช่า</w:t>
            </w:r>
            <w:proofErr w:type="spellEnd"/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ชุดที่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0" w:type="dxa"/>
          </w:tcPr>
          <w:p w:rsidR="00C330A0" w:rsidRPr="00F05A2C" w:rsidRDefault="00C330A0" w:rsidP="000E4B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30A0" w:rsidRPr="00F05A2C" w:rsidTr="005D6A35">
        <w:trPr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 ก.ค.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A0" w:rsidRPr="00F05A2C" w:rsidRDefault="00C330A0" w:rsidP="00B615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0C704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บรรยายและสาธิต/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เต้นลีลาศ จังหวะชะ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ชะช่า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ชุดที่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0" w:type="dxa"/>
          </w:tcPr>
          <w:p w:rsidR="00C330A0" w:rsidRPr="00F05A2C" w:rsidRDefault="00C330A0" w:rsidP="000E4B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30A0" w:rsidRPr="00F05A2C" w:rsidTr="005D6A35">
        <w:trPr>
          <w:gridAfter w:val="1"/>
          <w:wAfter w:w="50" w:type="dxa"/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ก.ค.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A0" w:rsidRPr="00F05A2C" w:rsidRDefault="00C330A0" w:rsidP="00B615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0C704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บรรยายและสาธิต/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การเต้นลีลาศ จังหวะอเมริกันรุมบ้า ชุดที่ 1</w:t>
            </w:r>
          </w:p>
        </w:tc>
      </w:tr>
      <w:tr w:rsidR="00C330A0" w:rsidRPr="00F05A2C" w:rsidTr="005D6A35">
        <w:trPr>
          <w:gridAfter w:val="1"/>
          <w:wAfter w:w="50" w:type="dxa"/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 ก.ค.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A0" w:rsidRPr="00F05A2C" w:rsidRDefault="00C330A0" w:rsidP="00B615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0C704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บรรยายและสาธิต/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การเต้นลีลาศ จังหวะอเมริกันรุมบ้า ชุดที่ 2</w:t>
            </w:r>
          </w:p>
        </w:tc>
      </w:tr>
      <w:tr w:rsidR="00C330A0" w:rsidRPr="00F05A2C" w:rsidTr="005D6A35">
        <w:trPr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ก.ค.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A0" w:rsidRPr="00F05A2C" w:rsidRDefault="00C330A0" w:rsidP="00B615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0C704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บรรยายและสาธิต/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การเต้นลีล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าศ จังหวะอเมริกันรุมบ้า ชุดที่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0" w:type="dxa"/>
          </w:tcPr>
          <w:p w:rsidR="00C330A0" w:rsidRPr="00F05A2C" w:rsidRDefault="00C330A0" w:rsidP="000E4B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30A0" w:rsidRPr="00F05A2C" w:rsidTr="005D6A35">
        <w:trPr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ก.ค.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A0" w:rsidRPr="00F05A2C" w:rsidRDefault="00C330A0" w:rsidP="00B615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0C704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บรรยายและสาธิต/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การเต้นลีลาศ จังหวะอเมริกันรุมบ้า ชุดที่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0" w:type="dxa"/>
          </w:tcPr>
          <w:p w:rsidR="00C330A0" w:rsidRPr="00F05A2C" w:rsidRDefault="00C330A0" w:rsidP="000E4B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30A0" w:rsidRPr="00F05A2C" w:rsidTr="005D6A35">
        <w:trPr>
          <w:gridAfter w:val="1"/>
          <w:wAfter w:w="50" w:type="dxa"/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 ก.ค.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A0" w:rsidRPr="00F05A2C" w:rsidRDefault="00C330A0" w:rsidP="00B615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A0" w:rsidRPr="00F05A2C" w:rsidRDefault="00C330A0" w:rsidP="006C0BB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การเต้นลีลาศ ทบทวน ทั้ง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จังหวะ</w:t>
            </w:r>
          </w:p>
        </w:tc>
      </w:tr>
      <w:tr w:rsidR="00F05A2C" w:rsidRPr="00F05A2C" w:rsidTr="005D6A35">
        <w:trPr>
          <w:gridAfter w:val="1"/>
          <w:wAfter w:w="50" w:type="dxa"/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2C" w:rsidRPr="00F05A2C" w:rsidRDefault="00F05A2C" w:rsidP="005D6A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2C" w:rsidRPr="00F05A2C" w:rsidRDefault="006C0BBC" w:rsidP="006C0BB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18.00</w:t>
            </w:r>
            <w:r w:rsidR="00F05A2C" w:rsidRPr="00F05A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2C" w:rsidRPr="00F05A2C" w:rsidRDefault="00F05A2C" w:rsidP="000E4B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5A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ปิดการอบรม</w:t>
            </w:r>
          </w:p>
        </w:tc>
      </w:tr>
    </w:tbl>
    <w:p w:rsidR="00084E4E" w:rsidRDefault="00F05A2C" w:rsidP="006C0BBC">
      <w:pPr>
        <w:rPr>
          <w:rFonts w:ascii="TH SarabunPSK" w:hAnsi="TH SarabunPSK" w:cs="TH SarabunPSK"/>
          <w:sz w:val="32"/>
          <w:szCs w:val="32"/>
        </w:rPr>
      </w:pPr>
      <w:r w:rsidRPr="006C0BB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F05A2C">
        <w:rPr>
          <w:rFonts w:ascii="TH SarabunPSK" w:hAnsi="TH SarabunPSK" w:cs="TH SarabunPSK"/>
          <w:sz w:val="32"/>
          <w:szCs w:val="32"/>
          <w:cs/>
        </w:rPr>
        <w:t xml:space="preserve">  วันที่  </w:t>
      </w:r>
      <w:r w:rsidR="006C0BBC">
        <w:rPr>
          <w:rFonts w:ascii="TH SarabunPSK" w:hAnsi="TH SarabunPSK" w:cs="TH SarabunPSK" w:hint="cs"/>
          <w:sz w:val="32"/>
          <w:szCs w:val="32"/>
          <w:cs/>
        </w:rPr>
        <w:t>1</w:t>
      </w:r>
      <w:r w:rsidRPr="00F05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0BBC">
        <w:rPr>
          <w:rFonts w:ascii="TH SarabunPSK" w:hAnsi="TH SarabunPSK" w:cs="TH SarabunPSK"/>
          <w:sz w:val="32"/>
          <w:szCs w:val="32"/>
          <w:cs/>
        </w:rPr>
        <w:t>–</w:t>
      </w:r>
      <w:r w:rsidR="006C0BBC">
        <w:rPr>
          <w:rFonts w:ascii="TH SarabunPSK" w:hAnsi="TH SarabunPSK" w:cs="TH SarabunPSK" w:hint="cs"/>
          <w:sz w:val="32"/>
          <w:szCs w:val="32"/>
          <w:cs/>
        </w:rPr>
        <w:t xml:space="preserve"> 19 กรกฎาคม </w:t>
      </w:r>
      <w:r w:rsidRPr="00F05A2C">
        <w:rPr>
          <w:rFonts w:ascii="TH SarabunPSK" w:hAnsi="TH SarabunPSK" w:cs="TH SarabunPSK"/>
          <w:sz w:val="32"/>
          <w:szCs w:val="32"/>
          <w:cs/>
        </w:rPr>
        <w:t>2562   พักรับประทานอาหารว่างขณะฝึก</w:t>
      </w:r>
      <w:r w:rsidR="006C0BBC" w:rsidRPr="00F05A2C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F05A2C">
        <w:rPr>
          <w:rFonts w:ascii="TH SarabunPSK" w:hAnsi="TH SarabunPSK" w:cs="TH SarabunPSK"/>
          <w:sz w:val="32"/>
          <w:szCs w:val="32"/>
        </w:rPr>
        <w:t xml:space="preserve"> 15 </w:t>
      </w:r>
      <w:r w:rsidRPr="00F05A2C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472922" w:rsidRPr="00472922" w:rsidRDefault="00472922" w:rsidP="004729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292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ประวัติวิทยากร</w:t>
      </w:r>
    </w:p>
    <w:p w:rsidR="00472922" w:rsidRPr="00472922" w:rsidRDefault="00472922" w:rsidP="004729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2922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อาจารย์สถาพร  อ่อนสนิท</w:t>
      </w:r>
    </w:p>
    <w:p w:rsidR="00472922" w:rsidRDefault="00472922" w:rsidP="00472922">
      <w:pPr>
        <w:rPr>
          <w:rFonts w:ascii="TH SarabunPSK" w:hAnsi="TH SarabunPSK" w:cs="TH SarabunPSK"/>
          <w:sz w:val="32"/>
          <w:szCs w:val="32"/>
        </w:rPr>
      </w:pPr>
    </w:p>
    <w:p w:rsidR="00472922" w:rsidRDefault="00472922" w:rsidP="00472922">
      <w:pPr>
        <w:rPr>
          <w:rFonts w:ascii="TH SarabunPSK" w:hAnsi="TH SarabunPSK" w:cs="TH SarabunPSK"/>
          <w:sz w:val="32"/>
          <w:szCs w:val="32"/>
        </w:rPr>
      </w:pPr>
      <w:r w:rsidRPr="00472922">
        <w:rPr>
          <w:rFonts w:ascii="TH SarabunPSK" w:hAnsi="TH SarabunPSK" w:cs="TH SarabunPSK" w:hint="cs"/>
          <w:b/>
          <w:bCs/>
          <w:sz w:val="32"/>
          <w:szCs w:val="32"/>
          <w:cs/>
        </w:rPr>
        <w:t>จบการศึกษา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ปริญญาตรี สาขาบริหารธุรกิจ (การบริหารทรัพยากรมนุษย์)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ภูเก็ต</w:t>
      </w:r>
    </w:p>
    <w:p w:rsidR="00472922" w:rsidRPr="00472922" w:rsidRDefault="00472922" w:rsidP="00472922">
      <w:pPr>
        <w:rPr>
          <w:rFonts w:ascii="TH SarabunPSK" w:hAnsi="TH SarabunPSK" w:cs="TH SarabunPSK"/>
          <w:b/>
          <w:bCs/>
          <w:sz w:val="32"/>
          <w:szCs w:val="32"/>
        </w:rPr>
      </w:pPr>
      <w:r w:rsidRPr="0047292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</w:p>
    <w:p w:rsidR="00472922" w:rsidRDefault="00472922" w:rsidP="004729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ผู้ฝึกสอนกีฬาลีลาศ 4 ภาค จังหวัดตรัง</w:t>
      </w:r>
    </w:p>
    <w:p w:rsidR="00472922" w:rsidRDefault="00472922" w:rsidP="004729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ประธานชมรมกีฬาลีลาศแห่งจังหวัดตรัง</w:t>
      </w:r>
    </w:p>
    <w:p w:rsidR="00472922" w:rsidRDefault="00472922" w:rsidP="004729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ผู้ตัดสินกีฬาลีลาศของสมาคมกีฬาลีลาศแห่งประเทศไทย</w:t>
      </w:r>
    </w:p>
    <w:p w:rsidR="00472922" w:rsidRDefault="00472922" w:rsidP="004729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เปิดโรงเรียนสถาพรลีลาศ</w:t>
      </w:r>
    </w:p>
    <w:p w:rsidR="00472922" w:rsidRPr="00472922" w:rsidRDefault="00472922" w:rsidP="00472922">
      <w:pPr>
        <w:rPr>
          <w:rFonts w:ascii="TH SarabunPSK" w:hAnsi="TH SarabunPSK" w:cs="TH SarabunPSK"/>
          <w:b/>
          <w:bCs/>
          <w:sz w:val="32"/>
          <w:szCs w:val="32"/>
        </w:rPr>
      </w:pPr>
      <w:r w:rsidRPr="00472922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ประวัติการแข่งขัน</w:t>
      </w:r>
    </w:p>
    <w:p w:rsidR="00472922" w:rsidRDefault="00472922" w:rsidP="004729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ชนะเลิศการแข่งขันกีฬาลีลาศชิงแชมป์แห่งประเทศไทย ปี 2558</w:t>
      </w:r>
    </w:p>
    <w:p w:rsidR="00472922" w:rsidRDefault="00472922" w:rsidP="004729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ชนะเลิศการแข่งขันกีฬาลีลาศชิงถ้วยพระราชทานของสมเด็จพระเทพรัตนราชสุดาฯ ปี 2558</w:t>
      </w:r>
    </w:p>
    <w:p w:rsidR="00472922" w:rsidRPr="00472922" w:rsidRDefault="00472922" w:rsidP="0047292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รองชนะเลิศการแข่งขันกีฬาผู้สูงอายุแห่งชาติ ครั้งที่ 1 “น่าน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2561”</w:t>
      </w:r>
    </w:p>
    <w:sectPr w:rsidR="00472922" w:rsidRPr="00472922" w:rsidSect="00C63830">
      <w:headerReference w:type="default" r:id="rId6"/>
      <w:pgSz w:w="11906" w:h="16838"/>
      <w:pgMar w:top="1134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D1" w:rsidRDefault="000F4FD1" w:rsidP="00F63883">
      <w:r>
        <w:separator/>
      </w:r>
    </w:p>
  </w:endnote>
  <w:endnote w:type="continuationSeparator" w:id="0">
    <w:p w:rsidR="000F4FD1" w:rsidRDefault="000F4FD1" w:rsidP="00F6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D1" w:rsidRDefault="000F4FD1" w:rsidP="00F63883">
      <w:r>
        <w:separator/>
      </w:r>
    </w:p>
  </w:footnote>
  <w:footnote w:type="continuationSeparator" w:id="0">
    <w:p w:rsidR="000F4FD1" w:rsidRDefault="000F4FD1" w:rsidP="00F6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309"/>
      <w:docPartObj>
        <w:docPartGallery w:val="Page Numbers (Top of Page)"/>
        <w:docPartUnique/>
      </w:docPartObj>
    </w:sdtPr>
    <w:sdtContent>
      <w:p w:rsidR="00BD5C6B" w:rsidRDefault="00BD5C6B">
        <w:pPr>
          <w:pStyle w:val="a5"/>
          <w:jc w:val="center"/>
        </w:pPr>
        <w:r w:rsidRPr="00F63883">
          <w:rPr>
            <w:rFonts w:ascii="TH SarabunPSK" w:hAnsi="TH SarabunPSK" w:cs="TH SarabunPSK"/>
            <w:sz w:val="32"/>
            <w:szCs w:val="36"/>
          </w:rPr>
          <w:t>-</w:t>
        </w:r>
        <w:r w:rsidR="00AB2872" w:rsidRPr="00F6388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F63883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="00AB2872" w:rsidRPr="00F6388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C330A0" w:rsidRPr="00C330A0">
          <w:rPr>
            <w:rFonts w:ascii="TH SarabunPSK" w:hAnsi="TH SarabunPSK" w:cs="TH SarabunPSK"/>
            <w:noProof/>
            <w:sz w:val="32"/>
            <w:szCs w:val="32"/>
            <w:lang w:val="th-TH"/>
          </w:rPr>
          <w:t>9</w:t>
        </w:r>
        <w:r w:rsidR="00AB2872" w:rsidRPr="00F63883">
          <w:rPr>
            <w:rFonts w:ascii="TH SarabunPSK" w:hAnsi="TH SarabunPSK" w:cs="TH SarabunPSK"/>
            <w:sz w:val="32"/>
            <w:szCs w:val="36"/>
          </w:rPr>
          <w:fldChar w:fldCharType="end"/>
        </w:r>
        <w:r w:rsidRPr="00F63883"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:rsidR="00BD5C6B" w:rsidRDefault="00BD5C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F0BEB"/>
    <w:rsid w:val="00014B3A"/>
    <w:rsid w:val="00015BF7"/>
    <w:rsid w:val="00020793"/>
    <w:rsid w:val="00035040"/>
    <w:rsid w:val="0005769E"/>
    <w:rsid w:val="00061FE0"/>
    <w:rsid w:val="00084E4E"/>
    <w:rsid w:val="000A3309"/>
    <w:rsid w:val="000B3B7C"/>
    <w:rsid w:val="000D29CA"/>
    <w:rsid w:val="000F4FD1"/>
    <w:rsid w:val="00102705"/>
    <w:rsid w:val="00124532"/>
    <w:rsid w:val="00176C0C"/>
    <w:rsid w:val="0018460D"/>
    <w:rsid w:val="00191B4E"/>
    <w:rsid w:val="001C51AE"/>
    <w:rsid w:val="001F7307"/>
    <w:rsid w:val="001F7C78"/>
    <w:rsid w:val="00201226"/>
    <w:rsid w:val="00204005"/>
    <w:rsid w:val="0024790C"/>
    <w:rsid w:val="00251354"/>
    <w:rsid w:val="002768A4"/>
    <w:rsid w:val="00290158"/>
    <w:rsid w:val="00297277"/>
    <w:rsid w:val="00315A80"/>
    <w:rsid w:val="003A5A82"/>
    <w:rsid w:val="003B4555"/>
    <w:rsid w:val="003D13F8"/>
    <w:rsid w:val="00413888"/>
    <w:rsid w:val="004256A5"/>
    <w:rsid w:val="0042636A"/>
    <w:rsid w:val="004353F2"/>
    <w:rsid w:val="00472922"/>
    <w:rsid w:val="004879A2"/>
    <w:rsid w:val="004D5BF9"/>
    <w:rsid w:val="0054106A"/>
    <w:rsid w:val="00542125"/>
    <w:rsid w:val="005422A6"/>
    <w:rsid w:val="005559E5"/>
    <w:rsid w:val="0059698C"/>
    <w:rsid w:val="005B1546"/>
    <w:rsid w:val="005B1857"/>
    <w:rsid w:val="005B68B0"/>
    <w:rsid w:val="005B7668"/>
    <w:rsid w:val="005D6A35"/>
    <w:rsid w:val="005E10F7"/>
    <w:rsid w:val="005E1FEB"/>
    <w:rsid w:val="005E7734"/>
    <w:rsid w:val="005F7CF6"/>
    <w:rsid w:val="006143C8"/>
    <w:rsid w:val="00616AB8"/>
    <w:rsid w:val="00667B9C"/>
    <w:rsid w:val="00681867"/>
    <w:rsid w:val="006B05D4"/>
    <w:rsid w:val="006C0BBC"/>
    <w:rsid w:val="006C1D4C"/>
    <w:rsid w:val="006E408D"/>
    <w:rsid w:val="006E65CE"/>
    <w:rsid w:val="00705547"/>
    <w:rsid w:val="00714688"/>
    <w:rsid w:val="007918AC"/>
    <w:rsid w:val="00796F7E"/>
    <w:rsid w:val="007B325B"/>
    <w:rsid w:val="007B792E"/>
    <w:rsid w:val="007C1496"/>
    <w:rsid w:val="00805E34"/>
    <w:rsid w:val="00811083"/>
    <w:rsid w:val="00820EC3"/>
    <w:rsid w:val="008250FC"/>
    <w:rsid w:val="00885618"/>
    <w:rsid w:val="00892887"/>
    <w:rsid w:val="008C7EBD"/>
    <w:rsid w:val="008E29C3"/>
    <w:rsid w:val="009122FC"/>
    <w:rsid w:val="0094044D"/>
    <w:rsid w:val="009665DE"/>
    <w:rsid w:val="009A7931"/>
    <w:rsid w:val="009B2FAE"/>
    <w:rsid w:val="00A341D4"/>
    <w:rsid w:val="00A525A2"/>
    <w:rsid w:val="00A706DD"/>
    <w:rsid w:val="00A91330"/>
    <w:rsid w:val="00AB2872"/>
    <w:rsid w:val="00AB3A5A"/>
    <w:rsid w:val="00AB67C7"/>
    <w:rsid w:val="00AC755D"/>
    <w:rsid w:val="00AD7E90"/>
    <w:rsid w:val="00AE254A"/>
    <w:rsid w:val="00AF58BD"/>
    <w:rsid w:val="00B118FA"/>
    <w:rsid w:val="00B120FB"/>
    <w:rsid w:val="00B5229C"/>
    <w:rsid w:val="00B745F8"/>
    <w:rsid w:val="00B9062B"/>
    <w:rsid w:val="00BC6AF1"/>
    <w:rsid w:val="00BD50E9"/>
    <w:rsid w:val="00BD5C6B"/>
    <w:rsid w:val="00C330A0"/>
    <w:rsid w:val="00C63830"/>
    <w:rsid w:val="00C71818"/>
    <w:rsid w:val="00C74F32"/>
    <w:rsid w:val="00C834A3"/>
    <w:rsid w:val="00C91B64"/>
    <w:rsid w:val="00CB6B99"/>
    <w:rsid w:val="00CD4E17"/>
    <w:rsid w:val="00CE797A"/>
    <w:rsid w:val="00D257A6"/>
    <w:rsid w:val="00D708C5"/>
    <w:rsid w:val="00D941DF"/>
    <w:rsid w:val="00DA16FE"/>
    <w:rsid w:val="00DF5347"/>
    <w:rsid w:val="00E311D7"/>
    <w:rsid w:val="00E530BB"/>
    <w:rsid w:val="00E55A7A"/>
    <w:rsid w:val="00E82DE2"/>
    <w:rsid w:val="00EB4957"/>
    <w:rsid w:val="00EB7617"/>
    <w:rsid w:val="00EE7825"/>
    <w:rsid w:val="00F05A2C"/>
    <w:rsid w:val="00F23672"/>
    <w:rsid w:val="00F52626"/>
    <w:rsid w:val="00F63883"/>
    <w:rsid w:val="00F734F3"/>
    <w:rsid w:val="00FE2E8A"/>
    <w:rsid w:val="00FF0BEB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Win7er</cp:lastModifiedBy>
  <cp:revision>52</cp:revision>
  <cp:lastPrinted>2019-06-12T02:55:00Z</cp:lastPrinted>
  <dcterms:created xsi:type="dcterms:W3CDTF">2019-01-25T02:46:00Z</dcterms:created>
  <dcterms:modified xsi:type="dcterms:W3CDTF">2019-06-12T02:55:00Z</dcterms:modified>
</cp:coreProperties>
</file>