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D12" w:rsidRPr="00FF4B0B" w:rsidRDefault="00616D12" w:rsidP="00616D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4B0B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แบบเสนอโครงการขอรับสนับสนุนงบประมาณ</w:t>
      </w:r>
    </w:p>
    <w:p w:rsidR="00616D12" w:rsidRPr="00FF4B0B" w:rsidRDefault="00616D12" w:rsidP="00616D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4B0B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ักประกันสุขภาพเทศบาลเมือง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คลองแห</w:t>
      </w:r>
      <w:r w:rsidRPr="00FF4B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อำเภอหาดใหญ่  จังหวัดสงขลา</w:t>
      </w:r>
    </w:p>
    <w:tbl>
      <w:tblPr>
        <w:tblW w:w="1000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261"/>
        <w:gridCol w:w="5490"/>
      </w:tblGrid>
      <w:tr w:rsidR="00616D12" w:rsidRPr="00FF4B0B" w:rsidTr="003D2416">
        <w:tc>
          <w:tcPr>
            <w:tcW w:w="4253" w:type="dxa"/>
            <w:shd w:val="clear" w:color="auto" w:fill="FFFFFF"/>
          </w:tcPr>
          <w:p w:rsidR="00616D12" w:rsidRPr="00FF4B0B" w:rsidRDefault="00616D12" w:rsidP="004369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4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751" w:type="dxa"/>
            <w:gridSpan w:val="2"/>
          </w:tcPr>
          <w:p w:rsidR="00616D12" w:rsidRPr="00FF4B0B" w:rsidRDefault="00616D12" w:rsidP="004369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FF4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L7255</w:t>
            </w:r>
            <w:r w:rsidRPr="00FF4B0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– 2 -</w:t>
            </w:r>
          </w:p>
        </w:tc>
      </w:tr>
      <w:tr w:rsidR="00616D12" w:rsidRPr="00FF4B0B" w:rsidTr="003D2416">
        <w:tc>
          <w:tcPr>
            <w:tcW w:w="4253" w:type="dxa"/>
            <w:shd w:val="clear" w:color="auto" w:fill="FFFFFF"/>
          </w:tcPr>
          <w:p w:rsidR="00616D12" w:rsidRPr="00FF4B0B" w:rsidRDefault="00616D12" w:rsidP="004369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4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751" w:type="dxa"/>
            <w:gridSpan w:val="2"/>
          </w:tcPr>
          <w:p w:rsidR="00616D12" w:rsidRPr="00FF4B0B" w:rsidRDefault="003D2416" w:rsidP="003D24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241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โครงการเฝ้าระวังและติดตามผู้มีภาวะเสี่ยงโรคเบาหวานและ</w:t>
            </w:r>
            <w:r w:rsidR="00BD21C7">
              <w:rPr>
                <w:rFonts w:ascii="TH SarabunIT๙" w:hAnsi="TH SarabunIT๙" w:cs="TH SarabunIT๙"/>
                <w:sz w:val="32"/>
                <w:szCs w:val="32"/>
                <w:cs/>
              </w:rPr>
              <w:t>โรคความดันโลหิตสูงในชุมชน</w:t>
            </w:r>
            <w:r w:rsidR="00BD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อนุสรณ์อาจารย์ทอง</w:t>
            </w:r>
          </w:p>
        </w:tc>
      </w:tr>
      <w:tr w:rsidR="00616D12" w:rsidRPr="00FF4B0B" w:rsidTr="003D2416">
        <w:trPr>
          <w:trHeight w:val="414"/>
        </w:trPr>
        <w:tc>
          <w:tcPr>
            <w:tcW w:w="4253" w:type="dxa"/>
          </w:tcPr>
          <w:p w:rsidR="00616D12" w:rsidRPr="00FF4B0B" w:rsidRDefault="00616D12" w:rsidP="004369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4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751" w:type="dxa"/>
            <w:gridSpan w:val="2"/>
          </w:tcPr>
          <w:p w:rsidR="00616D12" w:rsidRPr="00FF4B0B" w:rsidRDefault="00616D12" w:rsidP="004369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4B0B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กองทุนห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ลักประกันสุขภาพเทศบาลเมืองค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ลองแห</w:t>
            </w:r>
          </w:p>
        </w:tc>
      </w:tr>
      <w:tr w:rsidR="00616D12" w:rsidRPr="00D76E32" w:rsidTr="003D2416">
        <w:tc>
          <w:tcPr>
            <w:tcW w:w="4253" w:type="dxa"/>
          </w:tcPr>
          <w:p w:rsidR="00616D12" w:rsidRPr="00FF4B0B" w:rsidRDefault="00616D12" w:rsidP="004369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4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FF4B0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FF4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5751" w:type="dxa"/>
            <w:gridSpan w:val="2"/>
          </w:tcPr>
          <w:p w:rsidR="00616D12" w:rsidRPr="00D76E32" w:rsidRDefault="00616D12" w:rsidP="004369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ชื่อองค์กร </w:t>
            </w:r>
            <w:r w:rsidR="003D24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คณะทำงานเครือข่ายสาธารณสุขเ</w:t>
            </w:r>
            <w:r w:rsidR="005313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ทศ</w:t>
            </w:r>
            <w:r w:rsidR="003D24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บาลเมืองคลองแห</w:t>
            </w:r>
            <w:r w:rsidRPr="00D76E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16D12" w:rsidRPr="00D76E32" w:rsidRDefault="00616D12" w:rsidP="004369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กลุ่มคน (ระบุ </w:t>
            </w:r>
            <w:r w:rsidRPr="00D76E32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D76E32">
              <w:rPr>
                <w:rFonts w:ascii="TH SarabunIT๙" w:hAnsi="TH SarabunIT๙" w:cs="TH SarabunIT๙"/>
                <w:sz w:val="32"/>
                <w:szCs w:val="32"/>
                <w:cs/>
              </w:rPr>
              <w:t>คน)</w:t>
            </w:r>
          </w:p>
          <w:p w:rsidR="00616D12" w:rsidRPr="00D76E32" w:rsidRDefault="000D40EC" w:rsidP="003E7F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  นาง</w:t>
            </w:r>
            <w:r w:rsidR="00BD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</w:t>
            </w:r>
            <w:r w:rsidR="003D35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BD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ณหา</w:t>
            </w:r>
            <w:r w:rsidR="00BD21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BD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ณรงค์รัตน์</w:t>
            </w:r>
            <w:r w:rsidR="003E7F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3D35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16D12" w:rsidRPr="00D76E32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</w:p>
          <w:p w:rsidR="00616D12" w:rsidRPr="00D76E32" w:rsidRDefault="00616D12" w:rsidP="003E7F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  นาง</w:t>
            </w:r>
            <w:r w:rsidR="00BD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ลักขณา</w:t>
            </w:r>
            <w:r w:rsidR="003D24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BD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</w:t>
            </w:r>
            <w:proofErr w:type="spellStart"/>
            <w:r w:rsidR="00BD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วัฒน์</w:t>
            </w:r>
            <w:proofErr w:type="spellEnd"/>
            <w:r w:rsidR="003E7F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E7F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D4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</w:p>
          <w:p w:rsidR="00616D12" w:rsidRPr="00D76E32" w:rsidRDefault="00616D12" w:rsidP="003E7F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  นาง</w:t>
            </w:r>
            <w:r w:rsidR="00BD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พรพิศ</w:t>
            </w:r>
            <w:r w:rsidR="003D24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3D24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D24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D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แดงนวล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D4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0D4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616D12" w:rsidRPr="00D76E32" w:rsidRDefault="00616D12" w:rsidP="003E7F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  นาง</w:t>
            </w:r>
            <w:proofErr w:type="spellStart"/>
            <w:r w:rsidR="00BD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หิ้น</w:t>
            </w:r>
            <w:proofErr w:type="spellEnd"/>
            <w:r w:rsidR="000D40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BD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สวน</w:t>
            </w:r>
            <w:r w:rsidR="003D24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</w:t>
            </w:r>
            <w:r w:rsidRPr="00D76E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3E7F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D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6E32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616D12" w:rsidRPr="00D76E32" w:rsidRDefault="00616D12" w:rsidP="003E7F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  นาง</w:t>
            </w:r>
            <w:r w:rsidR="00BD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ทรัพย์</w:t>
            </w:r>
            <w:r w:rsidR="003D24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BD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รัตนะ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3E7F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D24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D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3D24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6E32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616D12" w:rsidRPr="00FF4B0B" w:rsidTr="003D2416">
        <w:trPr>
          <w:trHeight w:val="486"/>
        </w:trPr>
        <w:tc>
          <w:tcPr>
            <w:tcW w:w="4253" w:type="dxa"/>
          </w:tcPr>
          <w:p w:rsidR="00616D12" w:rsidRPr="00FF4B0B" w:rsidRDefault="00616D12" w:rsidP="004369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4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751" w:type="dxa"/>
            <w:gridSpan w:val="2"/>
            <w:vAlign w:val="center"/>
          </w:tcPr>
          <w:p w:rsidR="00616D12" w:rsidRPr="00F33F78" w:rsidRDefault="00616D12" w:rsidP="004369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3F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</w:t>
            </w:r>
          </w:p>
        </w:tc>
      </w:tr>
      <w:tr w:rsidR="00616D12" w:rsidRPr="00FF4B0B" w:rsidTr="003D2416">
        <w:tc>
          <w:tcPr>
            <w:tcW w:w="4253" w:type="dxa"/>
            <w:vAlign w:val="center"/>
          </w:tcPr>
          <w:p w:rsidR="00616D12" w:rsidRPr="00FF4B0B" w:rsidRDefault="00616D12" w:rsidP="004369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4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751" w:type="dxa"/>
            <w:gridSpan w:val="2"/>
            <w:vAlign w:val="center"/>
          </w:tcPr>
          <w:p w:rsidR="00616D12" w:rsidRPr="00FF4B0B" w:rsidRDefault="00616D12" w:rsidP="004369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F4B0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D4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D24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3E7F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616D12" w:rsidRPr="00FF4B0B" w:rsidRDefault="00616D12" w:rsidP="004369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E7F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E7F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616D12" w:rsidRPr="00FF4B0B" w:rsidTr="003D2416">
        <w:trPr>
          <w:trHeight w:val="549"/>
        </w:trPr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616D12" w:rsidRPr="00FF4B0B" w:rsidRDefault="00616D12" w:rsidP="004369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4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751" w:type="dxa"/>
            <w:gridSpan w:val="2"/>
            <w:tcBorders>
              <w:bottom w:val="single" w:sz="4" w:space="0" w:color="000000"/>
            </w:tcBorders>
            <w:vAlign w:val="center"/>
          </w:tcPr>
          <w:p w:rsidR="00616D12" w:rsidRPr="00151843" w:rsidRDefault="00616D12" w:rsidP="00D033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3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BD2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BD2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D033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933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0.-  </w:t>
            </w:r>
            <w:r w:rsidRPr="00933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616D12" w:rsidRPr="00FF4B0B" w:rsidTr="003D2416">
        <w:trPr>
          <w:trHeight w:val="530"/>
        </w:trPr>
        <w:tc>
          <w:tcPr>
            <w:tcW w:w="10004" w:type="dxa"/>
            <w:gridSpan w:val="3"/>
            <w:tcBorders>
              <w:bottom w:val="single" w:sz="4" w:space="0" w:color="auto"/>
            </w:tcBorders>
          </w:tcPr>
          <w:p w:rsidR="003D2416" w:rsidRDefault="003D2416" w:rsidP="003D24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</w:t>
            </w:r>
          </w:p>
          <w:p w:rsidR="003D2416" w:rsidRDefault="003D2416" w:rsidP="003D241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616D12" w:rsidRPr="00FF4B0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โรคไม่ติดต่อเรื้อรัง เป็นปัญหาสาธารณสุขที่สำคัญของประเทศ และมีแนวโน้มเพิ่มขึ้นอย่างต่อเนื่อง โดยเฉพาะโรคเบาหวานความดันโลหิตสูง เป็นภัยเงียบที่ส่งผลกระทบทำให้เกิดภาวะ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 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โรคแทรกซ้อน ทำให้เกิดความพิการและตายก่อนวัยอันควร การเกิดโรคมีสาเหตุจากหลายปัจจัยเสี่ยง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ที่มาจากพฤติกรรมการรับประทานอาหารที่ไม่เหมาะสม ขาดการออกกำลังกาย และนำไปสู่การเจ็บป่วยแทรกซ้อนที่สำคัญ เช่น โรคจอประสาทตาเสื่อม โรคไตวายเรื้อรัง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โรคหัวใจและหลอดเลือด แผลเรื้อรัง การถูกตัดขา ตัดนิ้ว เป็นต้น ความเจ็บป่วยเหล่านี้ส่งผลกระทบต่อคุณภาพชีวิตของผู้ป่วยตลอดจนค่าใช้จ่าย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ด้านสาธารณสุขโดยรวม ส่งผลกระทบต่อคุณภาพชีวิตของประชาชนเป็นอย่างมาก การปรับเปลี่ยนพฤติกรรมสุขภาพมีความสำคัญและจำเป็นในการแก้ไขปัญหาโรคติดต่อดังกล่าวเพื่อ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shd w:val="clear" w:color="auto" w:fill="FFFBFF"/>
                <w:cs/>
                <w:lang w:eastAsia="zh-CN"/>
              </w:rPr>
              <w:t>ลดการเกิดโรคเรื้อรังได้</w:t>
            </w:r>
          </w:p>
          <w:p w:rsidR="003D2416" w:rsidRPr="003D2416" w:rsidRDefault="003D2416" w:rsidP="003D241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จากการตรวจคัดกรองปี ๒๕๖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shd w:val="clear" w:color="auto" w:fill="FFFBFF"/>
                <w:cs/>
                <w:lang w:eastAsia="zh-CN"/>
              </w:rPr>
              <w:t xml:space="preserve">๒ 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ได้ลงคัดกรองโรคเบาหวานและโรคความดันโลหิตสูง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โดยเจ้าหน้าที่และ</w:t>
            </w:r>
            <w:r w:rsidRPr="003D241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คณะทำงานเครือข่าย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สาธารณสุขในเขตเทศบาลเมือง</w:t>
            </w:r>
            <w:r w:rsidRPr="003D241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คลองแห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3D241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กรรมการชุมชน 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ทั้ง </w:t>
            </w:r>
            <w:r w:rsidRPr="003D241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40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ชุมชน มีผู้เข้าร่วมโครงการทั้งหมด จำนวน </w:t>
            </w:r>
            <w:r w:rsidRPr="003D241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,</w:t>
            </w:r>
            <w:r w:rsidRPr="003D241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800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คน มีผู้รับบริการตรวจคัดกรองโรคเบาหวาน จำนวน </w:t>
            </w:r>
            <w:r w:rsidRPr="003D241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,</w:t>
            </w:r>
            <w:r w:rsidRPr="003D241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500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คน พบผู้ป่วยรายใหม่ จำนวน </w:t>
            </w:r>
            <w:r w:rsidRPr="003D241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25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คน คิดเป็นร้อยละ</w:t>
            </w:r>
            <w:r w:rsidRPr="003D241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7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.</w:t>
            </w:r>
            <w:r w:rsidRPr="003D241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14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ของผู้รับบริการตรวจคัดกรองโรคเบาหวานทั้งหมด และพบผู้รับบริการกลุ่มเสี่ยง จำนวน </w:t>
            </w:r>
            <w:r w:rsidRPr="003D241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890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คน คิดเป็นร้อยละ ๒</w:t>
            </w:r>
            <w:r w:rsidRPr="003D241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 w:rsidRPr="003D241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42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ของผู้รับบริการตรวจคัดกรองโรคเบาหวานทั้งหมด มีผู้รับบริการตรวจคัดกรองโรคความดันโลหิตสูง จำนวน</w:t>
            </w:r>
            <w:r w:rsidRPr="003D241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,</w:t>
            </w:r>
            <w:r w:rsidRPr="003D241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600 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คน พบผู้ป่วยรายใหม่ จำนวน  </w:t>
            </w:r>
            <w:r w:rsidRPr="003D241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55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คน คิดเป็นร้อยละ</w:t>
            </w:r>
            <w:r w:rsidRPr="003D241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15.27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. ของผู้รับบริการตรวจคัดกรองโรคความดันโลหิตสูงทั้งหมด และพบผู้รับบริการ กลุ่มเสี่ยง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1,0</w:t>
            </w:r>
            <w:r w:rsidRPr="003D241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40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คน คิดเป็นร้อยละ </w:t>
            </w:r>
            <w:r w:rsidRPr="003D241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88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ของผู้รับบริการตรวจคัดกรองโรคเบาหวานทั้งหมด</w:t>
            </w:r>
            <w:r w:rsidR="00BD21C7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พบว่า ชุมชน</w:t>
            </w:r>
            <w:r w:rsidR="00BD21C7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อนุสรณ์</w:t>
            </w:r>
            <w:r w:rsidRPr="003D241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มีกลุ่มเสี่ยงโรคเบาหวาน จำนวน ...</w:t>
            </w:r>
            <w:r w:rsidR="00BD21C7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  <w:r w:rsidRPr="003D241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...คน  มีกลุ่มเสี่ยงโรคความดันโลหิตสูง จำนวน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…..</w:t>
            </w:r>
            <w:r w:rsidR="00BD21C7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11</w:t>
            </w:r>
            <w:r w:rsidRPr="003D241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..คน </w:t>
            </w:r>
            <w:r w:rsidR="00BD21C7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ดัชนีมวลกายเกิน ..11</w:t>
            </w:r>
            <w:r w:rsidRPr="003D241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  คน  รอบเอวเกิน .. 1</w:t>
            </w:r>
            <w:r w:rsidR="00BD21C7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  <w:r w:rsidRPr="003D241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...   คน</w:t>
            </w:r>
          </w:p>
          <w:p w:rsidR="009D2238" w:rsidRPr="00BD21C7" w:rsidRDefault="003D2416" w:rsidP="00BD21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</w:t>
            </w:r>
            <w:r w:rsidRPr="003D241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คณะทำงานเครือข่ายสาธารณส</w:t>
            </w:r>
            <w:r w:rsidR="00BD21C7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ุขเทศบาลเมืองคลองแห ชุมชนอนุสรณ์อาจารย์ทอง 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เล็งเห็นและตระหนั</w:t>
            </w:r>
            <w:r w:rsidRPr="003D241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ถึงความสำคัญในการป้องกันและลดความเสี่ยงของโรคไม่ติดต่อเรื้อรังในกลุ่มวัยทำงาน จึงจัดทำโครงการเฝ้าระวังและติดตามผู้มีภาวะเสี่ยงโรคเบาหวานและโรคความดันโลหิตสูงในชุมชน</w:t>
            </w:r>
            <w:r w:rsidR="00BD21C7" w:rsidRPr="00BD21C7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อนุสรณ์อาจารย์ทอง 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ขึ้น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เพื่อเป็นการส่งเสริม กระตุ้นให้กลุ่มเป้าหมายวัยทำงาน ตระหนัก รับรู้ถึงความสำคัญในการดูแลสุขภาพของตนเองมากขึ้น เป็นบุคคลที่มีสุขภาพดีและคุณภาพชีวิตที่ดีต่อไป</w:t>
            </w:r>
          </w:p>
        </w:tc>
      </w:tr>
      <w:tr w:rsidR="00616D12" w:rsidRPr="00FF4B0B" w:rsidTr="003D2416">
        <w:trPr>
          <w:trHeight w:val="4310"/>
        </w:trPr>
        <w:tc>
          <w:tcPr>
            <w:tcW w:w="10004" w:type="dxa"/>
            <w:gridSpan w:val="3"/>
            <w:tcBorders>
              <w:top w:val="single" w:sz="4" w:space="0" w:color="auto"/>
            </w:tcBorders>
          </w:tcPr>
          <w:p w:rsidR="00616D12" w:rsidRPr="00FF4B0B" w:rsidRDefault="00616D12" w:rsidP="008B492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4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FF4B0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FF4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3D2416" w:rsidRPr="003D2416" w:rsidRDefault="003D2416" w:rsidP="003D2416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๑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. 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ประชุมร่วมกับเจ้าหน้าที่ กรรมการชุมชน  ที่เพื่อหาแนวทางในการดำเนินงานโครงการ</w:t>
            </w:r>
          </w:p>
          <w:p w:rsidR="003D2416" w:rsidRPr="003D2416" w:rsidRDefault="003D2416" w:rsidP="003D2416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๒. เสนอโครงการเพื่อขอความเห็นชอบและอนุมัติ</w:t>
            </w:r>
          </w:p>
          <w:p w:rsidR="003D2416" w:rsidRPr="003D2416" w:rsidRDefault="003D2416" w:rsidP="003D2416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๓. แต่งตั้งคณะทำงานดำเนินงานตามโครงการ</w:t>
            </w:r>
          </w:p>
          <w:p w:rsidR="003D2416" w:rsidRPr="003D2416" w:rsidRDefault="003D2416" w:rsidP="003D2416">
            <w:pPr>
              <w:ind w:right="-529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๔. ประชุมเตรียมการเพื่อหารูปแบบการดำเนินงานที่เหมาะสมกับกลุ่มเป้าหมาย ๑ ครั้ง</w:t>
            </w:r>
          </w:p>
          <w:p w:rsidR="003D2416" w:rsidRPr="003D2416" w:rsidRDefault="003D2416" w:rsidP="003D2416">
            <w:pPr>
              <w:ind w:right="11"/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๕. เยี่ยมบ้านกลุ่มเสี่ยง ประเมินภาวะสุขภาพของกลุ่มเสี่ยง คอยดูแล ให้คำแนะนำ ให้ความรู้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shd w:val="clear" w:color="auto" w:fill="FFFBFF"/>
                <w:cs/>
                <w:lang w:eastAsia="zh-CN"/>
              </w:rPr>
              <w:t>เรื่องการปรับเปลี่ยนพฤติกรรมสุขภาพ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shd w:val="clear" w:color="auto" w:fill="FFFBFF"/>
                <w:lang w:eastAsia="zh-CN"/>
              </w:rPr>
              <w:t xml:space="preserve"> 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shd w:val="clear" w:color="auto" w:fill="FFFBFF"/>
                <w:cs/>
                <w:lang w:eastAsia="zh-CN"/>
              </w:rPr>
              <w:t>โดย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ความรู้เกี่ยวกับการดูแลสุขภาพตนเอง ให้เหมาะสม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 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ความรู้เรื่องการออกกำลังกาย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อาหารเพื่อสุขภาพ การควบคุมน้ำหนัก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 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การฝึกจิตคลายเครียด</w:t>
            </w:r>
          </w:p>
          <w:p w:rsidR="003D2416" w:rsidRPr="003D2416" w:rsidRDefault="003D2416" w:rsidP="003D24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๖. ประชุมติดตามกลุ่มเสี่ยงโรคเบาหวานและโรคความดันโลหิตสูง ๔ ครั้ง เพื่อประเมินผลการปรับเปลี่ยนพฤติกรรมสุขภาพ</w:t>
            </w:r>
          </w:p>
          <w:p w:rsidR="00616D12" w:rsidRPr="00B040AB" w:rsidRDefault="003D2416" w:rsidP="003D24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๗. ประชุมสรุปผลโครงการ ๑ ครั้ง เพื่อรายงานเสนอ</w:t>
            </w:r>
            <w:r w:rsidRPr="003D241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กองทุนหลักประกันสุขภาพเทศบาลเมืองคลองแห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เพื่อทราบ</w:t>
            </w:r>
          </w:p>
        </w:tc>
      </w:tr>
      <w:tr w:rsidR="00616D12" w:rsidRPr="00FF4B0B" w:rsidTr="003D2416">
        <w:trPr>
          <w:trHeight w:val="1241"/>
        </w:trPr>
        <w:tc>
          <w:tcPr>
            <w:tcW w:w="10004" w:type="dxa"/>
            <w:gridSpan w:val="3"/>
            <w:shd w:val="clear" w:color="auto" w:fill="FFFFFF"/>
          </w:tcPr>
          <w:p w:rsidR="00616D12" w:rsidRPr="00FB57CA" w:rsidRDefault="00616D12" w:rsidP="008B4925">
            <w:pPr>
              <w:spacing w:before="120"/>
              <w:rPr>
                <w:rStyle w:val="a5"/>
                <w:rFonts w:ascii="TH SarabunIT๙" w:hAnsi="TH SarabunIT๙" w:cs="TH SarabunIT๙"/>
                <w:b/>
                <w:bCs/>
                <w:i w:val="0"/>
                <w:iCs w:val="0"/>
                <w:sz w:val="32"/>
                <w:szCs w:val="32"/>
              </w:rPr>
            </w:pPr>
            <w:r w:rsidRPr="00FB57CA">
              <w:rPr>
                <w:rStyle w:val="a5"/>
                <w:rFonts w:ascii="TH SarabunIT๙" w:hAnsi="TH SarabunIT๙" w:cs="TH SarabunIT๙"/>
                <w:b/>
                <w:bCs/>
                <w:i w:val="0"/>
                <w:iCs w:val="0"/>
                <w:sz w:val="32"/>
                <w:szCs w:val="32"/>
                <w:cs/>
              </w:rPr>
              <w:t>ผลที่คาดว่าจะได้รับ</w:t>
            </w:r>
          </w:p>
          <w:p w:rsidR="00616D12" w:rsidRPr="00FF4B0B" w:rsidRDefault="00616D12" w:rsidP="004369F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4B0B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9E4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  <w:r w:rsidR="002F6861" w:rsidRPr="002F6861">
              <w:rPr>
                <w:rFonts w:ascii="TH SarabunIT๙" w:hAnsi="TH SarabunIT๙" w:cs="TH SarabunIT๙"/>
                <w:sz w:val="32"/>
                <w:szCs w:val="32"/>
                <w:cs/>
              </w:rPr>
              <w:t>ลดจำนวนผู้ป่วยป่วยด้วยโรคความดันโลหิตสูงและโรคเบาหวาน ร้อยละ 50</w:t>
            </w:r>
          </w:p>
          <w:p w:rsidR="008B4925" w:rsidRPr="00FF4B0B" w:rsidRDefault="003D2416" w:rsidP="002F68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กลุ่มเสี่ยงที่ได้รับเฝ้าระวังและติดตามภาวะเสี่ยงโรคเบาหวานและโรคคว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ามดันโลหิตสูง </w:t>
            </w:r>
            <w:r w:rsidR="00BD21C7">
              <w:rPr>
                <w:rFonts w:ascii="TH SarabunIT๙" w:hAnsi="TH SarabunIT๙" w:cs="TH SarabunIT๙"/>
                <w:sz w:val="32"/>
                <w:szCs w:val="32"/>
                <w:cs/>
              </w:rPr>
              <w:t>ในชุมชน</w:t>
            </w:r>
            <w:r w:rsidR="00BD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อนุสรณ์อาจารย์ทอง</w:t>
            </w:r>
            <w:r w:rsidRPr="003D24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ได้รับการติดตามดูแลตามเกณฑ์ทางด้านสาธารณสุข  </w:t>
            </w:r>
          </w:p>
        </w:tc>
      </w:tr>
      <w:tr w:rsidR="00616D12" w:rsidRPr="00FF4B0B" w:rsidTr="002F6861">
        <w:trPr>
          <w:trHeight w:val="1718"/>
        </w:trPr>
        <w:tc>
          <w:tcPr>
            <w:tcW w:w="10004" w:type="dxa"/>
            <w:gridSpan w:val="3"/>
          </w:tcPr>
          <w:p w:rsidR="00616D12" w:rsidRPr="00FF4B0B" w:rsidRDefault="00616D12" w:rsidP="002F686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4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6861" w:rsidRPr="002F6861" w:rsidRDefault="002F6861" w:rsidP="00D033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2F686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ประชาชนกลุ่มเสี่ยงโรคเบาหวานและ</w:t>
            </w:r>
            <w:r w:rsidR="00BD21C7">
              <w:rPr>
                <w:rFonts w:ascii="TH SarabunIT๙" w:hAnsi="TH SarabunIT๙" w:cs="TH SarabunIT๙"/>
                <w:sz w:val="32"/>
                <w:szCs w:val="32"/>
                <w:cs/>
              </w:rPr>
              <w:t>โรคความดันโลหิตสูงในชุมชน</w:t>
            </w:r>
            <w:r w:rsidR="00BD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อนุสรณ์อาจารย์ทอง</w:t>
            </w:r>
            <w:r w:rsidR="00BD21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 3</w:t>
            </w:r>
            <w:r w:rsidR="00BD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2F68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ราย</w:t>
            </w:r>
          </w:p>
          <w:p w:rsidR="00616D12" w:rsidRDefault="002F6861" w:rsidP="002F68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68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F6861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คณะทำงานเครือข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่ายสาธารณสุขเทศบาลเมืองคลองแห  7</w:t>
            </w:r>
            <w:r w:rsidRPr="002F68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ราย</w:t>
            </w:r>
          </w:p>
          <w:p w:rsidR="002F6861" w:rsidRPr="00FF4B0B" w:rsidRDefault="002F6861" w:rsidP="002F68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บุคลากรเทศบาลเมืองคลองแห   5    ราย   </w:t>
            </w:r>
          </w:p>
        </w:tc>
      </w:tr>
      <w:tr w:rsidR="00616D12" w:rsidRPr="00FF4B0B" w:rsidTr="000D18FF">
        <w:trPr>
          <w:trHeight w:val="516"/>
        </w:trPr>
        <w:tc>
          <w:tcPr>
            <w:tcW w:w="4514" w:type="dxa"/>
            <w:gridSpan w:val="2"/>
            <w:vAlign w:val="center"/>
          </w:tcPr>
          <w:p w:rsidR="00616D12" w:rsidRPr="00B8402C" w:rsidRDefault="00616D12" w:rsidP="004369F8">
            <w:pPr>
              <w:jc w:val="center"/>
              <w:rPr>
                <w:rStyle w:val="a5"/>
                <w:rFonts w:ascii="TH SarabunIT๙" w:hAnsi="TH SarabunIT๙" w:cs="TH SarabunIT๙"/>
                <w:b/>
                <w:bCs/>
                <w:i w:val="0"/>
                <w:iCs w:val="0"/>
                <w:cs/>
              </w:rPr>
            </w:pPr>
            <w:r w:rsidRPr="00B8402C">
              <w:rPr>
                <w:rStyle w:val="a5"/>
                <w:rFonts w:ascii="TH SarabunIT๙" w:hAnsi="TH SarabunIT๙" w:cs="TH SarabunIT๙"/>
                <w:b/>
                <w:bCs/>
                <w:i w:val="0"/>
                <w:iCs w:val="0"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5490" w:type="dxa"/>
            <w:vAlign w:val="center"/>
          </w:tcPr>
          <w:p w:rsidR="00616D12" w:rsidRPr="00FF4B0B" w:rsidRDefault="00616D12" w:rsidP="004369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4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616D12" w:rsidRPr="00FF4B0B" w:rsidTr="003D2416">
        <w:trPr>
          <w:trHeight w:val="539"/>
        </w:trPr>
        <w:tc>
          <w:tcPr>
            <w:tcW w:w="10004" w:type="dxa"/>
            <w:gridSpan w:val="3"/>
            <w:vAlign w:val="center"/>
          </w:tcPr>
          <w:p w:rsidR="00616D12" w:rsidRPr="00FF4B0B" w:rsidRDefault="00616D12" w:rsidP="004369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4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วัตถุประสงค์โดยตรง</w:t>
            </w:r>
          </w:p>
        </w:tc>
      </w:tr>
      <w:tr w:rsidR="00616D12" w:rsidRPr="00FF4B0B" w:rsidTr="000D18FF">
        <w:trPr>
          <w:trHeight w:val="1457"/>
        </w:trPr>
        <w:tc>
          <w:tcPr>
            <w:tcW w:w="4514" w:type="dxa"/>
            <w:gridSpan w:val="2"/>
          </w:tcPr>
          <w:p w:rsidR="00616D12" w:rsidRPr="00D330A2" w:rsidRDefault="00616D12" w:rsidP="008B4925">
            <w:pPr>
              <w:spacing w:before="120" w:after="120"/>
              <w:rPr>
                <w:rStyle w:val="a5"/>
                <w:rFonts w:ascii="TH SarabunIT๙" w:hAnsi="TH SarabunIT๙" w:cs="TH SarabunIT๙"/>
                <w:b/>
                <w:bCs/>
                <w:i w:val="0"/>
                <w:iCs w:val="0"/>
                <w:sz w:val="32"/>
                <w:szCs w:val="32"/>
              </w:rPr>
            </w:pPr>
            <w:r w:rsidRPr="00D330A2">
              <w:rPr>
                <w:rStyle w:val="a5"/>
                <w:rFonts w:ascii="TH SarabunIT๙" w:hAnsi="TH SarabunIT๙" w:cs="TH SarabunIT๙" w:hint="cs"/>
                <w:b/>
                <w:bCs/>
                <w:i w:val="0"/>
                <w:iCs w:val="0"/>
                <w:sz w:val="32"/>
                <w:szCs w:val="32"/>
                <w:cs/>
              </w:rPr>
              <w:t>วัตถุประสงค์</w:t>
            </w:r>
          </w:p>
          <w:p w:rsidR="00616D12" w:rsidRPr="00D330A2" w:rsidRDefault="00616D12" w:rsidP="002F6861">
            <w:pPr>
              <w:rPr>
                <w:rStyle w:val="a5"/>
                <w:rFonts w:ascii="TH SarabunIT๙" w:hAnsi="TH SarabunIT๙" w:cs="TH SarabunIT๙"/>
                <w:i w:val="0"/>
                <w:iCs w:val="0"/>
                <w:cs/>
              </w:rPr>
            </w:pPr>
            <w:r>
              <w:rPr>
                <w:rStyle w:val="a5"/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</w:rPr>
              <w:t xml:space="preserve">ข้อที่  </w:t>
            </w:r>
            <w:r>
              <w:rPr>
                <w:rStyle w:val="a5"/>
                <w:rFonts w:ascii="TH SarabunIT๙" w:hAnsi="TH SarabunIT๙" w:cs="TH SarabunIT๙" w:hint="cs"/>
                <w:i w:val="0"/>
                <w:iCs w:val="0"/>
                <w:sz w:val="32"/>
                <w:szCs w:val="32"/>
                <w:cs/>
              </w:rPr>
              <w:t>๑</w:t>
            </w:r>
            <w:r w:rsidRPr="00D330A2">
              <w:rPr>
                <w:rStyle w:val="a5"/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</w:rPr>
              <w:t xml:space="preserve">. </w:t>
            </w:r>
            <w:r w:rsidR="002F6861" w:rsidRPr="002F6861">
              <w:rPr>
                <w:rStyle w:val="a5"/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</w:rPr>
              <w:t>ลดจำนวนผู้ป่วยรายใหม่ด้วยโรคความดันโลหิตสูงและเบาหวาน</w:t>
            </w:r>
          </w:p>
        </w:tc>
        <w:tc>
          <w:tcPr>
            <w:tcW w:w="5490" w:type="dxa"/>
          </w:tcPr>
          <w:p w:rsidR="00616D12" w:rsidRPr="009821E3" w:rsidRDefault="00616D12" w:rsidP="008B4925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4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616D12" w:rsidRPr="00FF4B0B" w:rsidRDefault="002F6861" w:rsidP="004369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2F68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ประเมินความเสี่ยงด้วยโรคความดันและเบาหวานผู้เข้าร่วมโครงการ โดยความเสี่ยงลดลงร้อยละ 50</w:t>
            </w:r>
          </w:p>
        </w:tc>
      </w:tr>
      <w:tr w:rsidR="00616D12" w:rsidRPr="00FF4B0B" w:rsidTr="000D18FF">
        <w:trPr>
          <w:trHeight w:val="1295"/>
        </w:trPr>
        <w:tc>
          <w:tcPr>
            <w:tcW w:w="4514" w:type="dxa"/>
            <w:gridSpan w:val="2"/>
          </w:tcPr>
          <w:p w:rsidR="00616D12" w:rsidRPr="00D330A2" w:rsidRDefault="00616D12" w:rsidP="002F6861">
            <w:pPr>
              <w:spacing w:before="120"/>
              <w:rPr>
                <w:rStyle w:val="a5"/>
                <w:rFonts w:ascii="TH SarabunIT๙" w:hAnsi="TH SarabunIT๙" w:cs="TH SarabunIT๙"/>
                <w:i w:val="0"/>
                <w:iCs w:val="0"/>
              </w:rPr>
            </w:pPr>
            <w:r>
              <w:rPr>
                <w:rStyle w:val="a5"/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</w:rPr>
              <w:t xml:space="preserve">ข้อที่  </w:t>
            </w:r>
            <w:r>
              <w:rPr>
                <w:rStyle w:val="a5"/>
                <w:rFonts w:ascii="TH SarabunIT๙" w:hAnsi="TH SarabunIT๙" w:cs="TH SarabunIT๙" w:hint="cs"/>
                <w:i w:val="0"/>
                <w:iCs w:val="0"/>
                <w:sz w:val="32"/>
                <w:szCs w:val="32"/>
                <w:cs/>
              </w:rPr>
              <w:t>๒</w:t>
            </w:r>
            <w:r w:rsidR="002F6861">
              <w:rPr>
                <w:rStyle w:val="a5"/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</w:rPr>
              <w:t>.เพื่อให</w:t>
            </w:r>
            <w:r w:rsidR="002F6861">
              <w:rPr>
                <w:rStyle w:val="a5"/>
                <w:rFonts w:ascii="TH SarabunIT๙" w:hAnsi="TH SarabunIT๙" w:cs="TH SarabunIT๙" w:hint="cs"/>
                <w:i w:val="0"/>
                <w:iCs w:val="0"/>
                <w:sz w:val="32"/>
                <w:szCs w:val="32"/>
                <w:cs/>
              </w:rPr>
              <w:t>้</w:t>
            </w:r>
            <w:r w:rsidR="002F6861" w:rsidRPr="002F6861">
              <w:rPr>
                <w:rStyle w:val="a5"/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</w:rPr>
              <w:t>กลุ่มเสี่ยงมีความรู้ความเข้าใจ และสามารถปฏิบัติตนเพื่อป้องกันภาวะแทรกซ้อนของโรคเบาหวานและโรคความดันโลหิตสูงได้ถูกต้อง</w:t>
            </w:r>
          </w:p>
        </w:tc>
        <w:tc>
          <w:tcPr>
            <w:tcW w:w="5490" w:type="dxa"/>
          </w:tcPr>
          <w:p w:rsidR="002F6861" w:rsidRPr="002F6861" w:rsidRDefault="002F6861" w:rsidP="002F68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6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2F6861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กลุ่มเสี่ยงมีความรู้ความเข้าใจ และสามารถปฏิบัติตนเพื่อป้องกันภาวะแทรกซ้อนของโรคเบาหวานและโรคความดันโลหิตสูงได้ถูกต้อง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</w:t>
            </w:r>
          </w:p>
        </w:tc>
      </w:tr>
    </w:tbl>
    <w:p w:rsidR="00616D12" w:rsidRPr="00FF4B0B" w:rsidRDefault="00616D12" w:rsidP="002F686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FF4B0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W w:w="10193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4770"/>
        <w:gridCol w:w="1013"/>
      </w:tblGrid>
      <w:tr w:rsidR="00616D12" w:rsidRPr="00FF4B0B" w:rsidTr="000D18FF">
        <w:tc>
          <w:tcPr>
            <w:tcW w:w="4410" w:type="dxa"/>
            <w:shd w:val="clear" w:color="auto" w:fill="auto"/>
          </w:tcPr>
          <w:p w:rsidR="00616D12" w:rsidRPr="00FF4B0B" w:rsidRDefault="00616D12" w:rsidP="004369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4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ระบุชนิดกิจกรรมหลัก </w:t>
            </w:r>
          </w:p>
        </w:tc>
        <w:tc>
          <w:tcPr>
            <w:tcW w:w="4770" w:type="dxa"/>
            <w:shd w:val="clear" w:color="auto" w:fill="auto"/>
          </w:tcPr>
          <w:p w:rsidR="00616D12" w:rsidRPr="00FF4B0B" w:rsidRDefault="00616D12" w:rsidP="004369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4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13" w:type="dxa"/>
            <w:shd w:val="clear" w:color="auto" w:fill="auto"/>
          </w:tcPr>
          <w:p w:rsidR="00616D12" w:rsidRPr="00FF4B0B" w:rsidRDefault="00616D12" w:rsidP="004369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4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ระบุเวลา</w:t>
            </w:r>
          </w:p>
        </w:tc>
      </w:tr>
      <w:tr w:rsidR="00616D12" w:rsidRPr="00FF4B0B" w:rsidTr="000D18FF">
        <w:tc>
          <w:tcPr>
            <w:tcW w:w="4410" w:type="dxa"/>
            <w:shd w:val="clear" w:color="auto" w:fill="auto"/>
          </w:tcPr>
          <w:p w:rsidR="00616D12" w:rsidRPr="00771733" w:rsidRDefault="00616D12" w:rsidP="004369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17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๑.  </w:t>
            </w:r>
            <w:r w:rsidR="002F68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</w:t>
            </w:r>
            <w:r w:rsidR="002F6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ชุมอบรม/ วางแผนการทำงาน</w:t>
            </w:r>
          </w:p>
        </w:tc>
        <w:tc>
          <w:tcPr>
            <w:tcW w:w="4770" w:type="dxa"/>
            <w:shd w:val="clear" w:color="auto" w:fill="auto"/>
          </w:tcPr>
          <w:p w:rsidR="00616D12" w:rsidRPr="00FF4B0B" w:rsidRDefault="00616D12" w:rsidP="004369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616D12" w:rsidRPr="00FF4B0B" w:rsidRDefault="00616D12" w:rsidP="004369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D12" w:rsidRPr="00FF4B0B" w:rsidTr="000D18FF">
        <w:tc>
          <w:tcPr>
            <w:tcW w:w="4410" w:type="dxa"/>
            <w:shd w:val="clear" w:color="auto" w:fill="auto"/>
          </w:tcPr>
          <w:p w:rsidR="00616D12" w:rsidRPr="005E209D" w:rsidRDefault="00616D12" w:rsidP="002F68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209D">
              <w:rPr>
                <w:rFonts w:ascii="TH SarabunIT๙" w:hAnsi="TH SarabunIT๙" w:cs="TH SarabunIT๙"/>
                <w:sz w:val="32"/>
                <w:szCs w:val="32"/>
              </w:rPr>
              <w:t xml:space="preserve">  1.1</w:t>
            </w:r>
            <w:r w:rsidR="00B040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F6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</w:t>
            </w:r>
            <w:r w:rsidR="009449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ชุมวาง</w:t>
            </w:r>
            <w:r w:rsidR="000923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แผนของคณะทำงานชุมชนอนุสรณ์อาจารย์</w:t>
            </w:r>
            <w:r w:rsidR="009449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</w:t>
            </w:r>
          </w:p>
        </w:tc>
        <w:tc>
          <w:tcPr>
            <w:tcW w:w="4770" w:type="dxa"/>
            <w:shd w:val="clear" w:color="auto" w:fill="auto"/>
          </w:tcPr>
          <w:p w:rsidR="002F6861" w:rsidRPr="002F6861" w:rsidRDefault="002F6861" w:rsidP="002F68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68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ค่าอาหารว่างและเครื่องดื่ม ประชุมเตรียมการ ๑ ครั้ง (เครือข่ายสาธารณสุขเทศบาลเมืองคลองแห  เจ้าหน้ากองสาธารณสุขและสิ่งและสิ่งแวดล้อม   </w:t>
            </w:r>
          </w:p>
          <w:p w:rsidR="00616D12" w:rsidRPr="005E209D" w:rsidRDefault="002F6861" w:rsidP="002F68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68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เทศบาลเมืองคล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องแห  กรรมการชุมชน )จำนวน..20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F68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</w:t>
            </w:r>
            <w:r w:rsidRPr="002F6861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2F6861">
              <w:rPr>
                <w:rFonts w:ascii="TH SarabunIT๙" w:hAnsi="TH SarabunIT๙" w:cs="TH SarabunIT๙"/>
                <w:sz w:val="32"/>
                <w:szCs w:val="32"/>
                <w:cs/>
              </w:rPr>
              <w:t>๒๕ บาท  เป็นเงิน  5๐๐ บาท</w:t>
            </w:r>
          </w:p>
        </w:tc>
        <w:tc>
          <w:tcPr>
            <w:tcW w:w="1013" w:type="dxa"/>
            <w:shd w:val="clear" w:color="auto" w:fill="auto"/>
          </w:tcPr>
          <w:p w:rsidR="00616D12" w:rsidRPr="00FF4B0B" w:rsidRDefault="00616D12" w:rsidP="004369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40AB" w:rsidRPr="00FF4B0B" w:rsidTr="000D18FF">
        <w:tc>
          <w:tcPr>
            <w:tcW w:w="4410" w:type="dxa"/>
            <w:shd w:val="clear" w:color="auto" w:fill="auto"/>
          </w:tcPr>
          <w:p w:rsidR="00B040AB" w:rsidRPr="00FF4B0B" w:rsidRDefault="00B040AB" w:rsidP="00560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4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ระบุชนิดกิจกรรมหลัก </w:t>
            </w:r>
          </w:p>
        </w:tc>
        <w:tc>
          <w:tcPr>
            <w:tcW w:w="4770" w:type="dxa"/>
            <w:shd w:val="clear" w:color="auto" w:fill="auto"/>
          </w:tcPr>
          <w:p w:rsidR="00B040AB" w:rsidRPr="00FF4B0B" w:rsidRDefault="00B040AB" w:rsidP="00560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4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13" w:type="dxa"/>
            <w:shd w:val="clear" w:color="auto" w:fill="auto"/>
          </w:tcPr>
          <w:p w:rsidR="00B040AB" w:rsidRPr="00FF4B0B" w:rsidRDefault="00B040AB" w:rsidP="00560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4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ระบุเวลา</w:t>
            </w:r>
          </w:p>
        </w:tc>
      </w:tr>
      <w:tr w:rsidR="00B040AB" w:rsidRPr="00FF4B0B" w:rsidTr="000D18FF">
        <w:tc>
          <w:tcPr>
            <w:tcW w:w="4410" w:type="dxa"/>
            <w:shd w:val="clear" w:color="auto" w:fill="auto"/>
          </w:tcPr>
          <w:p w:rsidR="00B040AB" w:rsidRPr="005E209D" w:rsidRDefault="00B040AB" w:rsidP="002F68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209D">
              <w:rPr>
                <w:rFonts w:ascii="TH SarabunIT๙" w:hAnsi="TH SarabunIT๙" w:cs="TH SarabunIT๙"/>
                <w:sz w:val="32"/>
                <w:szCs w:val="32"/>
              </w:rPr>
              <w:t xml:space="preserve">  1.2</w:t>
            </w:r>
            <w:r w:rsidRPr="005E20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F6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กิจกรรมติดตามกลุ่มเสี่ยงพร้อมทั้งชี้แจงผลการตรว</w:t>
            </w:r>
            <w:r w:rsidR="000D18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จติ</w:t>
            </w:r>
            <w:r w:rsidR="002F6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ดตามสุขภาพพร้อมวางแผนในการให้การดูแลในเดือนต่อไป</w:t>
            </w:r>
          </w:p>
        </w:tc>
        <w:tc>
          <w:tcPr>
            <w:tcW w:w="4770" w:type="dxa"/>
            <w:shd w:val="clear" w:color="auto" w:fill="auto"/>
          </w:tcPr>
          <w:p w:rsidR="00B040AB" w:rsidRDefault="000D18FF" w:rsidP="002F68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2F6861" w:rsidRPr="002F6861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ค่าอาหารว่างและเครื่องดื่มประชุมติดตามกลุ่มเสี่ยง ๔ ครั้ง ( เครือข่ายสาธารณสุขเทศบาลเมื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องคลองแห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จนท.สาธารณสุข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และกลุ่มเสี่ยง ) 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  <w:r w:rsidR="005313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F6861" w:rsidRPr="002F68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</w:t>
            </w:r>
            <w:r w:rsidR="002F6861" w:rsidRPr="002F6861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2F6861" w:rsidRPr="002F68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 บาท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 ครั้ง </w:t>
            </w:r>
            <w:r w:rsidR="002F6861" w:rsidRPr="002F686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    4</w:t>
            </w:r>
            <w:r w:rsidR="002F6861" w:rsidRPr="002F686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0๐๐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F6861" w:rsidRPr="002F686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0D18FF" w:rsidRPr="000D18FF" w:rsidRDefault="000D18FF" w:rsidP="000D18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5313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D18FF">
              <w:rPr>
                <w:rFonts w:ascii="TH SarabunIT๙" w:hAnsi="TH SarabunIT๙" w:cs="TH SarabunIT๙"/>
                <w:sz w:val="32"/>
                <w:szCs w:val="32"/>
                <w:cs/>
              </w:rPr>
              <w:t>ค่าไวนิล   กว้าง 1.5</w:t>
            </w:r>
            <w:r w:rsidRPr="000D18FF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2.5 เมตร รวม 3.75</w:t>
            </w:r>
            <w:r w:rsidR="005313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ตรม.ๆ</w:t>
            </w:r>
            <w:r w:rsidRPr="000D18FF">
              <w:rPr>
                <w:rFonts w:ascii="TH SarabunIT๙" w:hAnsi="TH SarabunIT๙" w:cs="TH SarabunIT๙"/>
                <w:sz w:val="32"/>
                <w:szCs w:val="32"/>
                <w:cs/>
              </w:rPr>
              <w:t>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D18FF">
              <w:rPr>
                <w:rFonts w:ascii="TH SarabunIT๙" w:hAnsi="TH SarabunIT๙" w:cs="TH SarabunIT๙"/>
                <w:sz w:val="32"/>
                <w:szCs w:val="32"/>
                <w:cs/>
              </w:rPr>
              <w:t>120 บาท  เป็นเงิน   450  บาท</w:t>
            </w:r>
          </w:p>
          <w:p w:rsidR="000D18FF" w:rsidRDefault="000D18FF" w:rsidP="000D18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กิจกรรมที่ 1  </w:t>
            </w:r>
            <w:r w:rsidRPr="000D18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BD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0D18F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BD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  <w:r w:rsidRPr="000D18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D18FF" w:rsidRPr="005E209D" w:rsidRDefault="000D18FF" w:rsidP="000D18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D21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</w:t>
            </w:r>
            <w:r w:rsidR="00BD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="00BD21C7">
              <w:rPr>
                <w:rFonts w:ascii="TH SarabunIT๙" w:hAnsi="TH SarabunIT๙" w:cs="TH SarabunIT๙"/>
                <w:sz w:val="32"/>
                <w:szCs w:val="32"/>
                <w:cs/>
              </w:rPr>
              <w:t>พัน</w:t>
            </w:r>
            <w:r w:rsidR="00BD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</w:t>
            </w:r>
            <w:r w:rsidRPr="000D18F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ร้อยห้าสิบบาทถ้วน )</w:t>
            </w:r>
          </w:p>
        </w:tc>
        <w:tc>
          <w:tcPr>
            <w:tcW w:w="1013" w:type="dxa"/>
            <w:shd w:val="clear" w:color="auto" w:fill="auto"/>
          </w:tcPr>
          <w:p w:rsidR="00B040AB" w:rsidRPr="00FF4B0B" w:rsidRDefault="00B040AB" w:rsidP="004369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40AB" w:rsidRPr="00FF4B0B" w:rsidTr="000D18FF">
        <w:trPr>
          <w:trHeight w:val="2852"/>
        </w:trPr>
        <w:tc>
          <w:tcPr>
            <w:tcW w:w="4410" w:type="dxa"/>
            <w:shd w:val="clear" w:color="auto" w:fill="auto"/>
          </w:tcPr>
          <w:p w:rsidR="00B040AB" w:rsidRPr="00FF4B0B" w:rsidRDefault="000D18FF" w:rsidP="000D18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B040AB" w:rsidRPr="00FF4B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D18F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กิจกรรมเยี่ยมบ้านประเมินภาวะสุขภาพและปรับเปลี่ยนพฤติกรรมสุขภาพของกลุ่มเสี่ยง</w:t>
            </w:r>
          </w:p>
        </w:tc>
        <w:tc>
          <w:tcPr>
            <w:tcW w:w="4770" w:type="dxa"/>
            <w:shd w:val="clear" w:color="auto" w:fill="auto"/>
          </w:tcPr>
          <w:p w:rsidR="000D18FF" w:rsidRDefault="00B040AB" w:rsidP="000D18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D18FF" w:rsidRPr="000D18FF">
              <w:rPr>
                <w:rFonts w:ascii="TH SarabunIT๙" w:hAnsi="TH SarabunIT๙" w:cs="TH SarabunIT๙"/>
                <w:sz w:val="32"/>
                <w:szCs w:val="32"/>
                <w:cs/>
              </w:rPr>
              <w:t>๑. ค่าวัสดุวิท</w:t>
            </w:r>
            <w:r w:rsidR="000D18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ยาศาสตร์ทางการแพทย์  </w:t>
            </w:r>
          </w:p>
          <w:p w:rsidR="000D18FF" w:rsidRDefault="000D18FF" w:rsidP="000D18F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D18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แถบตรวจน้ำตาล กล่องละ 50 ชิ้น (</w:t>
            </w:r>
            <w:r w:rsidR="00BD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D18FF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0D18FF">
              <w:rPr>
                <w:rFonts w:ascii="TH SarabunIT๙" w:hAnsi="TH SarabunIT๙" w:cs="TH SarabunIT๙"/>
                <w:sz w:val="32"/>
                <w:szCs w:val="32"/>
                <w:cs/>
              </w:rPr>
              <w:t>8๐๐ )</w:t>
            </w:r>
            <w:r w:rsidRPr="000D18F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เป็นเงิน   </w:t>
            </w:r>
            <w:r w:rsidR="00BD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5313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BD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0D18FF">
              <w:rPr>
                <w:rFonts w:ascii="TH SarabunIT๙" w:hAnsi="TH SarabunIT๙" w:cs="TH SarabunIT๙"/>
                <w:sz w:val="32"/>
                <w:szCs w:val="32"/>
                <w:cs/>
              </w:rPr>
              <w:t>๐๐  บาท</w:t>
            </w:r>
          </w:p>
          <w:p w:rsidR="000D18FF" w:rsidRPr="000D18FF" w:rsidRDefault="000D18FF" w:rsidP="000D18F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เข็มเจาะน้ำตาล กล่องละ 200 ชิ้น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D18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 </w:t>
            </w:r>
            <w:r w:rsidRPr="000D18FF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0D18FF">
              <w:rPr>
                <w:rFonts w:ascii="TH SarabunIT๙" w:hAnsi="TH SarabunIT๙" w:cs="TH SarabunIT๙"/>
                <w:sz w:val="32"/>
                <w:szCs w:val="32"/>
                <w:cs/>
              </w:rPr>
              <w:t>100๐)            เป็นเงิน  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D18FF">
              <w:rPr>
                <w:rFonts w:ascii="TH SarabunIT๙" w:hAnsi="TH SarabunIT๙" w:cs="TH SarabunIT๙"/>
                <w:sz w:val="32"/>
                <w:szCs w:val="32"/>
                <w:cs/>
              </w:rPr>
              <w:t>000  บาท</w:t>
            </w:r>
          </w:p>
          <w:p w:rsidR="000D18FF" w:rsidRPr="000D18FF" w:rsidRDefault="000D18FF" w:rsidP="000D18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เครื่องตรวจน้ำตาล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ชุด เ</w:t>
            </w:r>
            <w:r w:rsidRPr="000D18FF">
              <w:rPr>
                <w:rFonts w:ascii="TH SarabunIT๙" w:hAnsi="TH SarabunIT๙" w:cs="TH SarabunIT๙"/>
                <w:sz w:val="32"/>
                <w:szCs w:val="32"/>
                <w:cs/>
              </w:rPr>
              <w:t>ป็นเงิน  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D18FF">
              <w:rPr>
                <w:rFonts w:ascii="TH SarabunIT๙" w:hAnsi="TH SarabunIT๙" w:cs="TH SarabunIT๙"/>
                <w:sz w:val="32"/>
                <w:szCs w:val="32"/>
                <w:cs/>
              </w:rPr>
              <w:t>๕๐๐ บาท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</w:t>
            </w:r>
          </w:p>
          <w:p w:rsidR="000D18FF" w:rsidRPr="000D18FF" w:rsidRDefault="000D18FF" w:rsidP="000D18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เครื่องวัดความดัน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อัตโนมัติ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เครื่องๆ ละ</w:t>
            </w:r>
            <w:r w:rsidRPr="000D18F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Pr="000D18F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  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D18FF">
              <w:rPr>
                <w:rFonts w:ascii="TH SarabunIT๙" w:hAnsi="TH SarabunIT๙" w:cs="TH SarabunIT๙"/>
                <w:sz w:val="32"/>
                <w:szCs w:val="32"/>
                <w:cs/>
              </w:rPr>
              <w:t>๐0๐  บาท</w:t>
            </w:r>
          </w:p>
          <w:p w:rsidR="000D18FF" w:rsidRPr="000D18FF" w:rsidRDefault="000D18FF" w:rsidP="000D18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18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สำลีชุบแอลกอฮอล์  (กล่องละ 40 แผง ) 1 กล่อง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ๆละ</w:t>
            </w:r>
            <w:r w:rsidRPr="000D18FF">
              <w:rPr>
                <w:rFonts w:ascii="TH SarabunIT๙" w:hAnsi="TH SarabunIT๙" w:cs="TH SarabunIT๙"/>
                <w:sz w:val="32"/>
                <w:szCs w:val="32"/>
                <w:cs/>
              </w:rPr>
              <w:t>350   เป็นเงิน   350    บาท</w:t>
            </w:r>
          </w:p>
          <w:p w:rsidR="000D18FF" w:rsidRDefault="000D18FF" w:rsidP="000D18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ค่าวัสดุไฟฟ้าและวิทยุ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0D18FF" w:rsidRPr="000D18FF" w:rsidRDefault="000D18FF" w:rsidP="000D18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-ถ่านไฟฉาย ขนาด</w:t>
            </w:r>
            <w:r w:rsidRPr="000D18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AA 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 กล่อง)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๘๐๐ </w:t>
            </w:r>
            <w:r w:rsidRPr="000D18F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0D18FF" w:rsidRPr="000D18FF" w:rsidRDefault="000D18FF" w:rsidP="000D18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18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ถ่าน </w:t>
            </w:r>
            <w:r w:rsidR="005313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D18FF">
              <w:rPr>
                <w:rFonts w:ascii="TH SarabunIT๙" w:hAnsi="TH SarabunIT๙" w:cs="TH SarabunIT๙"/>
                <w:sz w:val="32"/>
                <w:szCs w:val="32"/>
              </w:rPr>
              <w:t xml:space="preserve">Lithium  </w:t>
            </w:r>
            <w:r w:rsidRPr="000D18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 </w:t>
            </w:r>
            <w:r w:rsidR="00531313">
              <w:rPr>
                <w:rFonts w:ascii="TH SarabunIT๙" w:hAnsi="TH SarabunIT๙" w:cs="TH SarabunIT๙"/>
                <w:sz w:val="32"/>
                <w:szCs w:val="32"/>
              </w:rPr>
              <w:t>v</w:t>
            </w:r>
            <w:r w:rsidR="00531313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D18F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   ๑</w:t>
            </w:r>
            <w:r w:rsidRPr="000D18F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D18FF">
              <w:rPr>
                <w:rFonts w:ascii="TH SarabunIT๙" w:hAnsi="TH SarabunIT๙" w:cs="TH SarabunIT๙"/>
                <w:sz w:val="32"/>
                <w:szCs w:val="32"/>
                <w:cs/>
              </w:rPr>
              <w:t>๐๐๐ บาท</w:t>
            </w:r>
          </w:p>
          <w:p w:rsidR="000D18FF" w:rsidRPr="000D18FF" w:rsidRDefault="00531313" w:rsidP="000D18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ค่าถ่ายเอกสารแบบติดตาม  </w:t>
            </w:r>
            <w:r w:rsidR="00BD21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  </w:t>
            </w:r>
            <w:r w:rsidR="00BD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D18FF" w:rsidRPr="000D18FF">
              <w:rPr>
                <w:rFonts w:ascii="TH SarabunIT๙" w:hAnsi="TH SarabunIT๙" w:cs="TH SarabunIT๙"/>
                <w:sz w:val="32"/>
                <w:szCs w:val="32"/>
                <w:cs/>
              </w:rPr>
              <w:t>0๐    บาท</w:t>
            </w:r>
          </w:p>
          <w:p w:rsidR="000D18FF" w:rsidRPr="000D18FF" w:rsidRDefault="00531313" w:rsidP="000D18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๔.ค่าวัสดุ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(ปากกา สมุด แฟ้ม 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 1</w:t>
            </w:r>
            <w:r w:rsidR="00BD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</w:t>
            </w:r>
            <w:r w:rsidR="000D18FF" w:rsidRPr="000D18FF">
              <w:rPr>
                <w:rFonts w:ascii="TH SarabunIT๙" w:hAnsi="TH SarabunIT๙" w:cs="TH SarabunIT๙"/>
                <w:sz w:val="32"/>
                <w:szCs w:val="32"/>
                <w:cs/>
              </w:rPr>
              <w:t>๐๐  บาท</w:t>
            </w:r>
          </w:p>
          <w:p w:rsidR="00B040AB" w:rsidRPr="005E209D" w:rsidRDefault="00531313" w:rsidP="00BD21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รวมงบประมาณ กิจกรรมที่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1</w:t>
            </w:r>
            <w:r w:rsidR="00BD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BD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 หนึ่งหมื่นเจ็ดพันห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0D18FF" w:rsidRPr="000D18FF">
              <w:rPr>
                <w:rFonts w:ascii="TH SarabunIT๙" w:hAnsi="TH SarabunIT๙" w:cs="TH SarabunIT๙"/>
                <w:sz w:val="32"/>
                <w:szCs w:val="32"/>
                <w:cs/>
              </w:rPr>
              <w:t>ร้อย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</w:t>
            </w:r>
            <w:r w:rsidR="00090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สิบ</w:t>
            </w:r>
            <w:r w:rsidR="000D18FF" w:rsidRPr="000D18FF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 )</w:t>
            </w:r>
          </w:p>
        </w:tc>
        <w:tc>
          <w:tcPr>
            <w:tcW w:w="1013" w:type="dxa"/>
            <w:shd w:val="clear" w:color="auto" w:fill="auto"/>
          </w:tcPr>
          <w:p w:rsidR="00B040AB" w:rsidRPr="00FF4B0B" w:rsidRDefault="00B040AB" w:rsidP="004369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040AB" w:rsidRPr="00FF4B0B" w:rsidTr="000D18FF">
        <w:tc>
          <w:tcPr>
            <w:tcW w:w="4410" w:type="dxa"/>
            <w:shd w:val="clear" w:color="auto" w:fill="auto"/>
          </w:tcPr>
          <w:p w:rsidR="00B040AB" w:rsidRPr="00FF4B0B" w:rsidRDefault="00B040AB" w:rsidP="004369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</w:tcPr>
          <w:p w:rsidR="00B040AB" w:rsidRPr="009D4DA8" w:rsidRDefault="00B040AB" w:rsidP="005313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4D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9D4D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9D4D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BD2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BD2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5313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0.-</w:t>
            </w:r>
            <w:r w:rsidRPr="009D4D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D4D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013" w:type="dxa"/>
            <w:shd w:val="clear" w:color="auto" w:fill="auto"/>
          </w:tcPr>
          <w:p w:rsidR="00B040AB" w:rsidRPr="00FF4B0B" w:rsidRDefault="00B040AB" w:rsidP="004369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16D12" w:rsidRPr="00B040AB" w:rsidRDefault="00616D12" w:rsidP="00531313">
      <w:pPr>
        <w:tabs>
          <w:tab w:val="left" w:pos="1418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040A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3D3555" w:rsidRDefault="00531313" w:rsidP="003D355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31313">
        <w:rPr>
          <w:rFonts w:ascii="TH SarabunIT๙" w:hAnsi="TH SarabunIT๙" w:cs="TH SarabunIT๙"/>
          <w:sz w:val="32"/>
          <w:szCs w:val="32"/>
          <w:cs/>
        </w:rPr>
        <w:t>คณะทำงานเคร</w:t>
      </w:r>
      <w:r w:rsidR="00BD21C7">
        <w:rPr>
          <w:rFonts w:ascii="TH SarabunIT๙" w:hAnsi="TH SarabunIT๙" w:cs="TH SarabunIT๙"/>
          <w:sz w:val="32"/>
          <w:szCs w:val="32"/>
          <w:cs/>
        </w:rPr>
        <w:t>ือข่ายสาธารณสุขเทศบาลเมืองคลองแ</w:t>
      </w:r>
      <w:r w:rsidR="00BD21C7">
        <w:rPr>
          <w:rFonts w:ascii="TH SarabunIT๙" w:hAnsi="TH SarabunIT๙" w:cs="TH SarabunIT๙" w:hint="cs"/>
          <w:sz w:val="32"/>
          <w:szCs w:val="32"/>
          <w:cs/>
        </w:rPr>
        <w:t>หชุมชนอนุสรณ์อาจารย์ทอง</w:t>
      </w:r>
      <w:r w:rsidR="00616D12" w:rsidRPr="00531313">
        <w:rPr>
          <w:rFonts w:ascii="TH SarabunIT๙" w:hAnsi="TH SarabunIT๙" w:cs="TH SarabunIT๙"/>
          <w:sz w:val="32"/>
          <w:szCs w:val="32"/>
          <w:cs/>
        </w:rPr>
        <w:t xml:space="preserve"> อำเภอหาดใหญ่</w:t>
      </w:r>
      <w:r w:rsidR="00BD21C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16D12" w:rsidRPr="00531313">
        <w:rPr>
          <w:rFonts w:ascii="TH SarabunIT๙" w:hAnsi="TH SarabunIT๙" w:cs="TH SarabunIT๙"/>
          <w:sz w:val="32"/>
          <w:szCs w:val="32"/>
          <w:cs/>
        </w:rPr>
        <w:t xml:space="preserve"> จังหวัดสงขลา  ประกอบด้วย</w:t>
      </w:r>
    </w:p>
    <w:p w:rsidR="003D3555" w:rsidRPr="003D3555" w:rsidRDefault="003D3555" w:rsidP="003D355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D3555">
        <w:rPr>
          <w:rFonts w:ascii="TH SarabunIT๙" w:hAnsi="TH SarabunIT๙" w:cs="TH SarabunIT๙"/>
          <w:sz w:val="32"/>
          <w:szCs w:val="32"/>
          <w:cs/>
        </w:rPr>
        <w:t>1.  นางกรรณหา    ณรงค์รัตน์         ประธาน</w:t>
      </w:r>
    </w:p>
    <w:p w:rsidR="003D3555" w:rsidRPr="003D3555" w:rsidRDefault="003D3555" w:rsidP="003D355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D3555">
        <w:rPr>
          <w:rFonts w:ascii="TH SarabunIT๙" w:hAnsi="TH SarabunIT๙" w:cs="TH SarabunIT๙"/>
          <w:sz w:val="32"/>
          <w:szCs w:val="32"/>
          <w:cs/>
        </w:rPr>
        <w:t>2.  นางลักขณา    พล</w:t>
      </w:r>
      <w:proofErr w:type="spellStart"/>
      <w:r w:rsidRPr="003D3555">
        <w:rPr>
          <w:rFonts w:ascii="TH SarabunIT๙" w:hAnsi="TH SarabunIT๙" w:cs="TH SarabunIT๙"/>
          <w:sz w:val="32"/>
          <w:szCs w:val="32"/>
          <w:cs/>
        </w:rPr>
        <w:t>วัฒน์</w:t>
      </w:r>
      <w:proofErr w:type="spellEnd"/>
      <w:r w:rsidRPr="003D3555">
        <w:rPr>
          <w:rFonts w:ascii="TH SarabunIT๙" w:hAnsi="TH SarabunIT๙" w:cs="TH SarabunIT๙"/>
          <w:sz w:val="32"/>
          <w:szCs w:val="32"/>
          <w:cs/>
        </w:rPr>
        <w:t xml:space="preserve">             เลขานุการ</w:t>
      </w:r>
    </w:p>
    <w:p w:rsidR="003D3555" w:rsidRPr="003D3555" w:rsidRDefault="003D3555" w:rsidP="003D355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D3555">
        <w:rPr>
          <w:rFonts w:ascii="TH SarabunIT๙" w:hAnsi="TH SarabunIT๙" w:cs="TH SarabunIT๙"/>
          <w:sz w:val="32"/>
          <w:szCs w:val="32"/>
          <w:cs/>
        </w:rPr>
        <w:t>3.  น</w:t>
      </w:r>
      <w:r>
        <w:rPr>
          <w:rFonts w:ascii="TH SarabunIT๙" w:hAnsi="TH SarabunIT๙" w:cs="TH SarabunIT๙"/>
          <w:sz w:val="32"/>
          <w:szCs w:val="32"/>
          <w:cs/>
        </w:rPr>
        <w:t xml:space="preserve">างพรพิศ      แดงนวล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D3555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D3555" w:rsidRPr="003D3555" w:rsidRDefault="003D3555" w:rsidP="003D355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D3555">
        <w:rPr>
          <w:rFonts w:ascii="TH SarabunIT๙" w:hAnsi="TH SarabunIT๙" w:cs="TH SarabunIT๙"/>
          <w:sz w:val="32"/>
          <w:szCs w:val="32"/>
          <w:cs/>
        </w:rPr>
        <w:t>4.  นาง</w:t>
      </w:r>
      <w:proofErr w:type="spellStart"/>
      <w:r w:rsidRPr="003D3555">
        <w:rPr>
          <w:rFonts w:ascii="TH SarabunIT๙" w:hAnsi="TH SarabunIT๙" w:cs="TH SarabunIT๙"/>
          <w:sz w:val="32"/>
          <w:szCs w:val="32"/>
          <w:cs/>
        </w:rPr>
        <w:t>ห</w:t>
      </w:r>
      <w:r>
        <w:rPr>
          <w:rFonts w:ascii="TH SarabunIT๙" w:hAnsi="TH SarabunIT๙" w:cs="TH SarabunIT๙"/>
          <w:sz w:val="32"/>
          <w:szCs w:val="32"/>
          <w:cs/>
        </w:rPr>
        <w:t>ิ้น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       สวนแก้ว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3555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B1B9B" w:rsidRPr="00531313" w:rsidRDefault="003D3555" w:rsidP="003D355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D3555">
        <w:rPr>
          <w:rFonts w:ascii="TH SarabunIT๙" w:hAnsi="TH SarabunIT๙" w:cs="TH SarabunIT๙"/>
          <w:sz w:val="32"/>
          <w:szCs w:val="32"/>
          <w:cs/>
        </w:rPr>
        <w:t>5.  นางทรัพย์      รัตนะ                กรรมการ</w:t>
      </w:r>
    </w:p>
    <w:p w:rsidR="00616D12" w:rsidRDefault="00616D12" w:rsidP="00616D12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040AB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ผู้เสนอโครงการ</w:t>
      </w:r>
    </w:p>
    <w:p w:rsidR="00531313" w:rsidRDefault="00531313" w:rsidP="00616D12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31313" w:rsidRDefault="003D3555" w:rsidP="00531313">
      <w:pPr>
        <w:ind w:left="3398"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131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 นาง</w:t>
      </w:r>
      <w:r>
        <w:rPr>
          <w:rFonts w:ascii="TH SarabunIT๙" w:hAnsi="TH SarabunIT๙" w:cs="TH SarabunIT๙" w:hint="cs"/>
          <w:sz w:val="32"/>
          <w:szCs w:val="32"/>
          <w:cs/>
        </w:rPr>
        <w:t>กรรณหา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ณรงค์รัตน์</w:t>
      </w:r>
      <w:r w:rsidR="00531313" w:rsidRPr="00531313">
        <w:rPr>
          <w:rFonts w:ascii="TH SarabunIT๙" w:hAnsi="TH SarabunIT๙" w:cs="TH SarabunIT๙"/>
          <w:sz w:val="32"/>
          <w:szCs w:val="32"/>
          <w:cs/>
        </w:rPr>
        <w:t xml:space="preserve"> ) </w:t>
      </w:r>
      <w:r w:rsidR="00531313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</w:p>
    <w:p w:rsidR="00616D12" w:rsidRPr="00B040AB" w:rsidRDefault="003D3555" w:rsidP="00531313">
      <w:pPr>
        <w:ind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53131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1313">
        <w:rPr>
          <w:rFonts w:ascii="TH SarabunIT๙" w:hAnsi="TH SarabunIT๙" w:cs="TH SarabunIT๙"/>
          <w:sz w:val="32"/>
          <w:szCs w:val="32"/>
          <w:cs/>
        </w:rPr>
        <w:t>ประธานคณะทำงานเครือข่ายสาธ</w:t>
      </w:r>
      <w:r w:rsidR="00531313">
        <w:rPr>
          <w:rFonts w:ascii="TH SarabunIT๙" w:hAnsi="TH SarabunIT๙" w:cs="TH SarabunIT๙" w:hint="cs"/>
          <w:sz w:val="32"/>
          <w:szCs w:val="32"/>
          <w:cs/>
        </w:rPr>
        <w:t>ารณสุข</w:t>
      </w:r>
      <w:r>
        <w:rPr>
          <w:rFonts w:ascii="TH SarabunIT๙" w:hAnsi="TH SarabunIT๙" w:cs="TH SarabunIT๙"/>
          <w:sz w:val="32"/>
          <w:szCs w:val="32"/>
          <w:cs/>
        </w:rPr>
        <w:t>เทศบาลเมืองคลองแหชุมชน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อนุสรณ์อาจารย์ทอง</w:t>
      </w:r>
    </w:p>
    <w:p w:rsidR="00616D12" w:rsidRPr="00FF4B0B" w:rsidRDefault="00616D12" w:rsidP="00616D12">
      <w:pPr>
        <w:ind w:left="3402"/>
        <w:rPr>
          <w:rFonts w:ascii="TH SarabunPSK" w:hAnsi="TH SarabunPSK" w:cs="TH SarabunPSK"/>
          <w:sz w:val="32"/>
          <w:szCs w:val="32"/>
        </w:rPr>
      </w:pPr>
      <w:r w:rsidRPr="00FF4B0B">
        <w:rPr>
          <w:rFonts w:ascii="TH SarabunPSK" w:hAnsi="TH SarabunPSK" w:cs="TH SarabunPSK" w:hint="cs"/>
          <w:sz w:val="32"/>
          <w:szCs w:val="32"/>
          <w:cs/>
        </w:rPr>
        <w:t>วันที่-เดือน-พ.ศ. ......</w:t>
      </w:r>
      <w:r w:rsidRPr="00FF4B0B">
        <w:rPr>
          <w:rFonts w:ascii="TH SarabunPSK" w:hAnsi="TH SarabunPSK" w:cs="TH SarabunPSK"/>
          <w:sz w:val="32"/>
          <w:szCs w:val="32"/>
        </w:rPr>
        <w:t>..</w:t>
      </w:r>
      <w:r w:rsidRPr="00FF4B0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FF4B0B">
        <w:rPr>
          <w:rFonts w:ascii="TH SarabunPSK" w:hAnsi="TH SarabunPSK" w:cs="TH SarabunPSK"/>
          <w:sz w:val="32"/>
          <w:szCs w:val="32"/>
        </w:rPr>
        <w:t>......</w:t>
      </w:r>
      <w:r w:rsidRPr="00FF4B0B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F60D9D" w:rsidRDefault="00616D12" w:rsidP="00616D12">
      <w:r w:rsidRPr="00424464">
        <w:rPr>
          <w:rFonts w:ascii="TH SarabunPSK" w:hAnsi="TH SarabunPSK" w:cs="TH SarabunPSK"/>
          <w:cs/>
        </w:rPr>
        <w:br w:type="page"/>
      </w:r>
    </w:p>
    <w:sectPr w:rsidR="00F60D9D" w:rsidSect="003D2416">
      <w:pgSz w:w="11906" w:h="16838"/>
      <w:pgMar w:top="864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538DE"/>
    <w:multiLevelType w:val="hybridMultilevel"/>
    <w:tmpl w:val="26D40400"/>
    <w:lvl w:ilvl="0" w:tplc="90CED58E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F6A4C"/>
    <w:multiLevelType w:val="hybridMultilevel"/>
    <w:tmpl w:val="1E620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71605"/>
    <w:multiLevelType w:val="hybridMultilevel"/>
    <w:tmpl w:val="6F988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D12"/>
    <w:rsid w:val="00090A36"/>
    <w:rsid w:val="000923E0"/>
    <w:rsid w:val="000D18FF"/>
    <w:rsid w:val="000D40EC"/>
    <w:rsid w:val="00187C6A"/>
    <w:rsid w:val="002F6861"/>
    <w:rsid w:val="003D2416"/>
    <w:rsid w:val="003D3555"/>
    <w:rsid w:val="003E7FC1"/>
    <w:rsid w:val="00510B2F"/>
    <w:rsid w:val="00531313"/>
    <w:rsid w:val="00616D12"/>
    <w:rsid w:val="00793CA7"/>
    <w:rsid w:val="00855874"/>
    <w:rsid w:val="00862928"/>
    <w:rsid w:val="008B4925"/>
    <w:rsid w:val="00944943"/>
    <w:rsid w:val="009D2238"/>
    <w:rsid w:val="009E4A88"/>
    <w:rsid w:val="00B040AB"/>
    <w:rsid w:val="00BD21C7"/>
    <w:rsid w:val="00C139EA"/>
    <w:rsid w:val="00CF36F9"/>
    <w:rsid w:val="00D03363"/>
    <w:rsid w:val="00DA517D"/>
    <w:rsid w:val="00E84670"/>
    <w:rsid w:val="00F60D9D"/>
    <w:rsid w:val="00FB1B9B"/>
    <w:rsid w:val="00FB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2382"/>
  <w15:docId w15:val="{4AB8B03A-7028-489A-B271-6E5FF552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D1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219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Normal (Web)"/>
    <w:basedOn w:val="a"/>
    <w:uiPriority w:val="99"/>
    <w:unhideWhenUsed/>
    <w:rsid w:val="00616D12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a5">
    <w:name w:val="Emphasis"/>
    <w:qFormat/>
    <w:rsid w:val="00616D1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B4925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B4925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2F6861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ดวงใจ อ่อนแก้ว</cp:lastModifiedBy>
  <cp:revision>11</cp:revision>
  <cp:lastPrinted>2019-12-20T08:55:00Z</cp:lastPrinted>
  <dcterms:created xsi:type="dcterms:W3CDTF">2019-12-20T08:22:00Z</dcterms:created>
  <dcterms:modified xsi:type="dcterms:W3CDTF">2019-12-30T13:05:00Z</dcterms:modified>
</cp:coreProperties>
</file>